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84A393" w14:textId="77777777" w:rsidR="00C9469E" w:rsidRPr="004220CC" w:rsidRDefault="00C9469E" w:rsidP="00C9469E">
      <w:pPr>
        <w:pStyle w:val="Prrafodelista"/>
        <w:numPr>
          <w:ilvl w:val="0"/>
          <w:numId w:val="1"/>
        </w:numPr>
        <w:pBdr>
          <w:top w:val="single" w:sz="4" w:space="1" w:color="auto"/>
          <w:left w:val="single" w:sz="4" w:space="4" w:color="auto"/>
          <w:bottom w:val="single" w:sz="4" w:space="1" w:color="auto"/>
          <w:right w:val="single" w:sz="4" w:space="4" w:color="auto"/>
        </w:pBdr>
        <w:spacing w:line="276" w:lineRule="auto"/>
        <w:rPr>
          <w:b/>
          <w:sz w:val="22"/>
          <w:szCs w:val="22"/>
          <w:lang w:val="es-CO"/>
        </w:rPr>
      </w:pPr>
      <w:r w:rsidRPr="004220CC">
        <w:rPr>
          <w:b/>
          <w:sz w:val="22"/>
          <w:szCs w:val="22"/>
          <w:lang w:val="es-CO"/>
        </w:rPr>
        <w:t xml:space="preserve">DESCRIPCIÓN DE LA NECESIDAD QUE EL MINISTERIO PRETENDE SATISFACER CON LA CONTRATACIÓN </w:t>
      </w:r>
    </w:p>
    <w:p w14:paraId="2783ED9C" w14:textId="77777777" w:rsidR="00C9469E" w:rsidRPr="004220CC" w:rsidRDefault="00C9469E" w:rsidP="00C9469E">
      <w:pPr>
        <w:pStyle w:val="Prrafodelista"/>
        <w:spacing w:line="276" w:lineRule="auto"/>
        <w:ind w:left="792"/>
        <w:rPr>
          <w:b/>
          <w:sz w:val="22"/>
          <w:szCs w:val="22"/>
          <w:lang w:val="es-CO"/>
        </w:rPr>
      </w:pPr>
    </w:p>
    <w:p w14:paraId="3CDEE40E" w14:textId="77777777" w:rsidR="00EC304F" w:rsidRPr="00376125" w:rsidRDefault="00EC304F" w:rsidP="00EC304F">
      <w:pPr>
        <w:pStyle w:val="Prrafodelista"/>
        <w:numPr>
          <w:ilvl w:val="1"/>
          <w:numId w:val="1"/>
        </w:numPr>
        <w:rPr>
          <w:b/>
          <w:lang w:val="es-CO"/>
        </w:rPr>
      </w:pPr>
      <w:r w:rsidRPr="00376125">
        <w:rPr>
          <w:b/>
          <w:lang w:val="es-CO"/>
        </w:rPr>
        <w:t>COMPETENCIA</w:t>
      </w:r>
    </w:p>
    <w:p w14:paraId="4DDFBF0F" w14:textId="77777777" w:rsidR="00EC304F" w:rsidRPr="00376125" w:rsidRDefault="00EC304F" w:rsidP="00EC304F">
      <w:pPr>
        <w:pStyle w:val="Prrafodelista"/>
        <w:ind w:left="792"/>
        <w:jc w:val="center"/>
        <w:rPr>
          <w:b/>
          <w:lang w:val="es-CO"/>
        </w:rPr>
      </w:pPr>
    </w:p>
    <w:p w14:paraId="1BB1715A" w14:textId="77777777" w:rsidR="00EC304F" w:rsidRPr="00376125" w:rsidRDefault="00EC304F" w:rsidP="00EC304F">
      <w:pPr>
        <w:rPr>
          <w:rFonts w:cs="Arial"/>
          <w:b/>
          <w:color w:val="00B050"/>
          <w:sz w:val="22"/>
          <w:szCs w:val="22"/>
          <w:u w:val="single"/>
        </w:rPr>
      </w:pPr>
      <w:r w:rsidRPr="00376125">
        <w:rPr>
          <w:rFonts w:cs="Arial"/>
          <w:b/>
          <w:color w:val="00B050"/>
          <w:sz w:val="22"/>
          <w:szCs w:val="22"/>
          <w:u w:val="single"/>
        </w:rPr>
        <w:t xml:space="preserve">Orientación: </w:t>
      </w:r>
    </w:p>
    <w:p w14:paraId="01564771" w14:textId="77777777" w:rsidR="00EC304F" w:rsidRPr="00376125" w:rsidRDefault="00EC304F" w:rsidP="00EC304F">
      <w:pPr>
        <w:rPr>
          <w:rFonts w:cs="Arial"/>
          <w:b/>
          <w:sz w:val="22"/>
          <w:szCs w:val="22"/>
        </w:rPr>
      </w:pPr>
    </w:p>
    <w:p w14:paraId="65FF60F0" w14:textId="77777777" w:rsidR="00EC304F" w:rsidRPr="00376125" w:rsidRDefault="00EC304F" w:rsidP="00EC304F">
      <w:pPr>
        <w:rPr>
          <w:rFonts w:cs="Arial"/>
          <w:color w:val="00B050"/>
          <w:sz w:val="22"/>
          <w:szCs w:val="22"/>
        </w:rPr>
      </w:pPr>
      <w:r w:rsidRPr="00376125">
        <w:rPr>
          <w:rFonts w:cs="Arial"/>
          <w:color w:val="00B050"/>
          <w:sz w:val="22"/>
          <w:szCs w:val="22"/>
        </w:rPr>
        <w:t xml:space="preserve">Debe hacerse alusión a las competencias misionales, de apoyo, estratégicas o de seguimiento y evaluación del Ministerio y de la otra entidad estatal, indicando las diferentes normas que le asignan funciones específicas sobre la materia. </w:t>
      </w:r>
    </w:p>
    <w:p w14:paraId="1136BB72" w14:textId="77777777" w:rsidR="00EC304F" w:rsidRPr="00376125" w:rsidRDefault="00EC304F" w:rsidP="00EC304F">
      <w:pPr>
        <w:rPr>
          <w:rFonts w:cs="Arial"/>
          <w:color w:val="00B050"/>
          <w:sz w:val="22"/>
          <w:szCs w:val="22"/>
        </w:rPr>
      </w:pPr>
    </w:p>
    <w:p w14:paraId="7BC1C4B3" w14:textId="77777777" w:rsidR="00EC304F" w:rsidRPr="00376125" w:rsidRDefault="00EC304F" w:rsidP="00EC304F">
      <w:pPr>
        <w:rPr>
          <w:rFonts w:cs="Arial"/>
          <w:color w:val="00B050"/>
          <w:sz w:val="22"/>
          <w:szCs w:val="22"/>
        </w:rPr>
      </w:pPr>
      <w:r w:rsidRPr="00376125">
        <w:rPr>
          <w:rFonts w:cs="Arial"/>
          <w:color w:val="00B050"/>
          <w:sz w:val="22"/>
          <w:szCs w:val="22"/>
        </w:rPr>
        <w:t xml:space="preserve">Así mismo, se deben indicar las funciones que el área que hace el requerimiento debe cumplir y que le facultan para solicitar la elaboración del </w:t>
      </w:r>
      <w:r w:rsidRPr="00376125">
        <w:rPr>
          <w:rFonts w:cs="Arial"/>
          <w:color w:val="00B050"/>
          <w:sz w:val="22"/>
          <w:szCs w:val="22"/>
          <w:lang w:val="es-ES_tradnl" w:eastAsia="en-US"/>
        </w:rPr>
        <w:t>convenio</w:t>
      </w:r>
      <w:r w:rsidRPr="00376125" w:rsidDel="00D63F65">
        <w:rPr>
          <w:rFonts w:cs="Arial"/>
          <w:color w:val="00B050"/>
          <w:sz w:val="22"/>
          <w:szCs w:val="22"/>
        </w:rPr>
        <w:t xml:space="preserve"> </w:t>
      </w:r>
      <w:r w:rsidRPr="00376125">
        <w:rPr>
          <w:rFonts w:cs="Arial"/>
          <w:color w:val="00B050"/>
          <w:sz w:val="22"/>
          <w:szCs w:val="22"/>
        </w:rPr>
        <w:t xml:space="preserve">respectivo. </w:t>
      </w:r>
    </w:p>
    <w:p w14:paraId="53A40162" w14:textId="77777777" w:rsidR="00EC304F" w:rsidRPr="00376125" w:rsidRDefault="00EC304F" w:rsidP="00EC304F">
      <w:pPr>
        <w:pStyle w:val="Prrafodelista"/>
        <w:ind w:left="792"/>
        <w:rPr>
          <w:b/>
          <w:lang w:val="es-CO"/>
        </w:rPr>
      </w:pPr>
    </w:p>
    <w:p w14:paraId="55D5FE44" w14:textId="77777777" w:rsidR="00EC304F" w:rsidRPr="00376125" w:rsidRDefault="00EC304F" w:rsidP="00EC304F">
      <w:pPr>
        <w:pStyle w:val="Prrafodelista"/>
        <w:numPr>
          <w:ilvl w:val="1"/>
          <w:numId w:val="1"/>
        </w:numPr>
        <w:rPr>
          <w:b/>
          <w:lang w:val="es-CO"/>
        </w:rPr>
      </w:pPr>
      <w:r w:rsidRPr="00376125">
        <w:rPr>
          <w:b/>
          <w:lang w:val="es-CO"/>
        </w:rPr>
        <w:t xml:space="preserve">NECESIDAD ESPECIFICA </w:t>
      </w:r>
    </w:p>
    <w:p w14:paraId="0D88659A" w14:textId="77777777" w:rsidR="00EC304F" w:rsidRPr="00376125" w:rsidRDefault="00EC304F" w:rsidP="00EC304F">
      <w:pPr>
        <w:rPr>
          <w:b/>
          <w:lang w:val="es-CO"/>
        </w:rPr>
      </w:pPr>
    </w:p>
    <w:p w14:paraId="44AE71D4" w14:textId="77777777" w:rsidR="00EC304F" w:rsidRPr="00376125" w:rsidRDefault="00EC304F" w:rsidP="00EC304F">
      <w:pPr>
        <w:rPr>
          <w:rFonts w:cs="Arial"/>
          <w:b/>
          <w:color w:val="00B050"/>
          <w:sz w:val="22"/>
          <w:szCs w:val="22"/>
          <w:u w:val="single"/>
        </w:rPr>
      </w:pPr>
      <w:r w:rsidRPr="00376125">
        <w:rPr>
          <w:rFonts w:cs="Arial"/>
          <w:b/>
          <w:color w:val="00B050"/>
          <w:sz w:val="22"/>
          <w:szCs w:val="22"/>
          <w:u w:val="single"/>
        </w:rPr>
        <w:t xml:space="preserve">Orientación: </w:t>
      </w:r>
    </w:p>
    <w:p w14:paraId="7351A449" w14:textId="77777777" w:rsidR="00EC304F" w:rsidRPr="00376125" w:rsidRDefault="00EC304F" w:rsidP="00EC304F">
      <w:pPr>
        <w:rPr>
          <w:rFonts w:cs="Arial"/>
          <w:b/>
          <w:sz w:val="22"/>
          <w:szCs w:val="22"/>
        </w:rPr>
      </w:pPr>
    </w:p>
    <w:p w14:paraId="1E186F4B" w14:textId="77777777" w:rsidR="00EC304F" w:rsidRPr="00376125" w:rsidRDefault="00EC304F" w:rsidP="00EC304F">
      <w:pPr>
        <w:rPr>
          <w:rFonts w:cs="Arial"/>
          <w:b/>
          <w:color w:val="00B050"/>
          <w:sz w:val="22"/>
          <w:szCs w:val="22"/>
        </w:rPr>
      </w:pPr>
      <w:r w:rsidRPr="00376125">
        <w:rPr>
          <w:rFonts w:cs="Arial"/>
          <w:color w:val="00B050"/>
          <w:sz w:val="22"/>
          <w:szCs w:val="22"/>
        </w:rPr>
        <w:t xml:space="preserve">Debe indicarse la necesidad puntual y clara de la celebración del respectivo </w:t>
      </w:r>
      <w:r w:rsidRPr="00376125">
        <w:rPr>
          <w:rFonts w:cs="Arial"/>
          <w:color w:val="00B050"/>
          <w:sz w:val="22"/>
          <w:szCs w:val="22"/>
          <w:lang w:val="es-ES_tradnl" w:eastAsia="en-US"/>
        </w:rPr>
        <w:t>convenio</w:t>
      </w:r>
      <w:r w:rsidRPr="00376125" w:rsidDel="00D63F65">
        <w:rPr>
          <w:rFonts w:cs="Arial"/>
          <w:color w:val="00B050"/>
          <w:sz w:val="22"/>
          <w:szCs w:val="22"/>
        </w:rPr>
        <w:t xml:space="preserve"> </w:t>
      </w:r>
      <w:r w:rsidRPr="00376125">
        <w:rPr>
          <w:rFonts w:cs="Arial"/>
          <w:color w:val="00B050"/>
          <w:sz w:val="22"/>
          <w:szCs w:val="22"/>
        </w:rPr>
        <w:t xml:space="preserve">que es lo que requiere el Ministerio que se desarrolle en este </w:t>
      </w:r>
      <w:r w:rsidRPr="00376125">
        <w:rPr>
          <w:rFonts w:cs="Arial"/>
          <w:color w:val="00B050"/>
          <w:sz w:val="22"/>
          <w:szCs w:val="22"/>
          <w:lang w:val="es-ES_tradnl" w:eastAsia="en-US"/>
        </w:rPr>
        <w:t>convenio</w:t>
      </w:r>
    </w:p>
    <w:p w14:paraId="2A7263F1" w14:textId="77777777" w:rsidR="00EC304F" w:rsidRPr="00376125" w:rsidRDefault="00EC304F" w:rsidP="00EC304F">
      <w:pPr>
        <w:rPr>
          <w:rFonts w:cs="Arial"/>
          <w:b/>
          <w:bCs/>
          <w:sz w:val="22"/>
          <w:szCs w:val="22"/>
          <w:lang w:eastAsia="es-CO"/>
        </w:rPr>
      </w:pPr>
    </w:p>
    <w:p w14:paraId="0170EA46" w14:textId="77777777" w:rsidR="00EC304F" w:rsidRPr="00376125" w:rsidRDefault="00EC304F" w:rsidP="00EC304F">
      <w:pPr>
        <w:rPr>
          <w:rFonts w:cs="Arial"/>
          <w:b/>
          <w:color w:val="00B050"/>
          <w:sz w:val="22"/>
          <w:szCs w:val="22"/>
        </w:rPr>
      </w:pPr>
      <w:r w:rsidRPr="00376125">
        <w:rPr>
          <w:rFonts w:cs="Arial"/>
          <w:color w:val="00B050"/>
          <w:sz w:val="22"/>
          <w:szCs w:val="22"/>
        </w:rPr>
        <w:t xml:space="preserve">Tener en cuenta que la necesidad específica debe guardar relación directa con el objeto del </w:t>
      </w:r>
      <w:r w:rsidRPr="00376125">
        <w:rPr>
          <w:rFonts w:cs="Arial"/>
          <w:color w:val="00B050"/>
          <w:sz w:val="22"/>
          <w:szCs w:val="22"/>
          <w:lang w:val="es-ES_tradnl" w:eastAsia="en-US"/>
        </w:rPr>
        <w:t>convenio</w:t>
      </w:r>
      <w:r w:rsidRPr="00376125">
        <w:rPr>
          <w:rFonts w:cs="Arial"/>
          <w:color w:val="00B050"/>
          <w:sz w:val="22"/>
          <w:szCs w:val="22"/>
        </w:rPr>
        <w:t>, los compromisos de las partes intervinientes y los productos esperados si a ello hubiere lugar.</w:t>
      </w:r>
    </w:p>
    <w:p w14:paraId="63D82B1C" w14:textId="77777777" w:rsidR="00EC304F" w:rsidRPr="00376125" w:rsidRDefault="00EC304F" w:rsidP="00EC304F">
      <w:pPr>
        <w:rPr>
          <w:rFonts w:cs="Arial"/>
          <w:b/>
          <w:bCs/>
          <w:sz w:val="22"/>
          <w:szCs w:val="22"/>
          <w:lang w:eastAsia="es-CO"/>
        </w:rPr>
      </w:pPr>
    </w:p>
    <w:p w14:paraId="76FACD67" w14:textId="77777777" w:rsidR="00EC304F" w:rsidRPr="00376125" w:rsidRDefault="00EC304F" w:rsidP="00EC304F">
      <w:pPr>
        <w:rPr>
          <w:rFonts w:cs="Arial"/>
          <w:b/>
          <w:color w:val="00B050"/>
          <w:sz w:val="22"/>
          <w:szCs w:val="22"/>
        </w:rPr>
      </w:pPr>
      <w:r w:rsidRPr="00376125">
        <w:rPr>
          <w:rFonts w:cs="Arial"/>
          <w:color w:val="00B050"/>
          <w:sz w:val="22"/>
          <w:szCs w:val="22"/>
        </w:rPr>
        <w:t xml:space="preserve">Si el objeto y compromisos a pactar tienen relación u origen con otro </w:t>
      </w:r>
      <w:r w:rsidRPr="00376125">
        <w:rPr>
          <w:rFonts w:cs="Arial"/>
          <w:color w:val="00B050"/>
          <w:sz w:val="22"/>
          <w:szCs w:val="22"/>
          <w:lang w:val="es-ES_tradnl" w:eastAsia="en-US"/>
        </w:rPr>
        <w:t>convenio</w:t>
      </w:r>
      <w:r w:rsidRPr="00376125">
        <w:rPr>
          <w:rFonts w:cs="Arial"/>
          <w:color w:val="00B050"/>
          <w:sz w:val="22"/>
          <w:szCs w:val="22"/>
        </w:rPr>
        <w:t xml:space="preserve"> ejecutado previamente, debe indicarse la relación que tienen los dos </w:t>
      </w:r>
      <w:r w:rsidRPr="00376125">
        <w:rPr>
          <w:rFonts w:cs="Arial"/>
          <w:color w:val="00B050"/>
          <w:sz w:val="22"/>
          <w:szCs w:val="22"/>
          <w:lang w:val="es-ES_tradnl" w:eastAsia="en-US"/>
        </w:rPr>
        <w:t>convenios</w:t>
      </w:r>
      <w:r w:rsidRPr="00376125">
        <w:rPr>
          <w:rFonts w:cs="Arial"/>
          <w:color w:val="00B050"/>
          <w:sz w:val="22"/>
          <w:szCs w:val="22"/>
        </w:rPr>
        <w:t>. Indicando los productos y/o avances obtenidos y la necesidad de continuidad. Si hay lugar a ello.</w:t>
      </w:r>
    </w:p>
    <w:p w14:paraId="0EA6D3DE" w14:textId="77777777" w:rsidR="00EC304F" w:rsidRPr="00376125" w:rsidRDefault="00EC304F" w:rsidP="00EC304F">
      <w:pPr>
        <w:rPr>
          <w:rFonts w:cs="Arial"/>
          <w:b/>
          <w:color w:val="00B050"/>
          <w:sz w:val="22"/>
          <w:szCs w:val="22"/>
        </w:rPr>
      </w:pPr>
    </w:p>
    <w:p w14:paraId="311AB142" w14:textId="77777777" w:rsidR="00EC304F" w:rsidRPr="00376125" w:rsidRDefault="00EC304F" w:rsidP="00EC304F">
      <w:pPr>
        <w:rPr>
          <w:rFonts w:cs="Arial"/>
          <w:color w:val="00B050"/>
          <w:sz w:val="22"/>
          <w:szCs w:val="22"/>
        </w:rPr>
      </w:pPr>
      <w:r w:rsidRPr="00376125">
        <w:rPr>
          <w:rFonts w:cs="Arial"/>
          <w:color w:val="00B050"/>
          <w:sz w:val="22"/>
          <w:szCs w:val="22"/>
          <w:lang w:eastAsia="es-CO"/>
        </w:rPr>
        <w:t xml:space="preserve">Así mismo, </w:t>
      </w:r>
      <w:r w:rsidRPr="00376125">
        <w:rPr>
          <w:rFonts w:cs="Arial"/>
          <w:color w:val="00B050"/>
          <w:sz w:val="22"/>
          <w:szCs w:val="22"/>
        </w:rPr>
        <w:t xml:space="preserve">indicar la relación del presente </w:t>
      </w:r>
      <w:r w:rsidRPr="00376125">
        <w:rPr>
          <w:rFonts w:cs="Arial"/>
          <w:color w:val="00B050"/>
          <w:sz w:val="22"/>
          <w:szCs w:val="22"/>
          <w:lang w:val="es-ES_tradnl" w:eastAsia="en-US"/>
        </w:rPr>
        <w:t>convenio</w:t>
      </w:r>
      <w:r w:rsidRPr="00376125" w:rsidDel="00D1135C">
        <w:rPr>
          <w:rFonts w:cs="Arial"/>
          <w:color w:val="00B050"/>
          <w:sz w:val="22"/>
          <w:szCs w:val="22"/>
        </w:rPr>
        <w:t xml:space="preserve"> </w:t>
      </w:r>
      <w:r w:rsidRPr="00376125">
        <w:rPr>
          <w:rFonts w:cs="Arial"/>
          <w:color w:val="00B050"/>
          <w:sz w:val="22"/>
          <w:szCs w:val="22"/>
        </w:rPr>
        <w:t>con el proyecto de inversión que la financia (en el evento que haya recursos).</w:t>
      </w:r>
    </w:p>
    <w:p w14:paraId="680F00FF" w14:textId="77777777" w:rsidR="00EC304F" w:rsidRPr="00376125" w:rsidRDefault="00EC304F" w:rsidP="00EC304F">
      <w:pPr>
        <w:rPr>
          <w:rFonts w:cs="Arial"/>
          <w:color w:val="00B050"/>
          <w:sz w:val="22"/>
          <w:szCs w:val="22"/>
        </w:rPr>
      </w:pPr>
    </w:p>
    <w:p w14:paraId="22A6368B" w14:textId="77777777" w:rsidR="00EC304F" w:rsidRPr="00376125" w:rsidRDefault="00EC304F" w:rsidP="00EC304F">
      <w:pPr>
        <w:rPr>
          <w:rFonts w:cs="Arial"/>
          <w:b/>
          <w:color w:val="00B050"/>
          <w:sz w:val="22"/>
          <w:szCs w:val="22"/>
          <w:u w:val="single"/>
        </w:rPr>
      </w:pPr>
      <w:r w:rsidRPr="00376125">
        <w:rPr>
          <w:rFonts w:cs="Arial"/>
          <w:color w:val="00B050"/>
          <w:sz w:val="22"/>
          <w:szCs w:val="22"/>
        </w:rPr>
        <w:t xml:space="preserve">Se debe tener en cuenta que los </w:t>
      </w:r>
      <w:r w:rsidRPr="00376125">
        <w:rPr>
          <w:rFonts w:cs="Arial"/>
          <w:b/>
          <w:color w:val="00B050"/>
          <w:sz w:val="22"/>
          <w:szCs w:val="22"/>
          <w:u w:val="single"/>
        </w:rPr>
        <w:t xml:space="preserve">convenios interadministrativos: </w:t>
      </w:r>
    </w:p>
    <w:p w14:paraId="5D87284B" w14:textId="77777777" w:rsidR="00EC304F" w:rsidRPr="00376125" w:rsidRDefault="00EC304F" w:rsidP="00EC304F">
      <w:pPr>
        <w:rPr>
          <w:rFonts w:cs="Arial"/>
          <w:color w:val="00B050"/>
          <w:sz w:val="22"/>
          <w:szCs w:val="22"/>
        </w:rPr>
      </w:pPr>
    </w:p>
    <w:p w14:paraId="2521AF1F" w14:textId="77777777" w:rsidR="00EC304F" w:rsidRPr="00376125" w:rsidRDefault="00EC304F" w:rsidP="002B6824">
      <w:pPr>
        <w:numPr>
          <w:ilvl w:val="0"/>
          <w:numId w:val="4"/>
        </w:numPr>
        <w:jc w:val="left"/>
        <w:rPr>
          <w:rFonts w:cs="Arial"/>
          <w:color w:val="00B050"/>
          <w:sz w:val="22"/>
          <w:szCs w:val="22"/>
        </w:rPr>
      </w:pPr>
      <w:r w:rsidRPr="00376125">
        <w:rPr>
          <w:rFonts w:cs="Arial"/>
          <w:color w:val="00B050"/>
          <w:sz w:val="22"/>
          <w:szCs w:val="22"/>
        </w:rPr>
        <w:t>Su finalidad- Consecución de un fin común de orden constitucional o legal.</w:t>
      </w:r>
      <w:r w:rsidRPr="00376125">
        <w:rPr>
          <w:rFonts w:ascii="Arial" w:hAnsi="Arial" w:cs="Arial"/>
          <w:color w:val="00B050"/>
          <w:sz w:val="22"/>
          <w:szCs w:val="22"/>
        </w:rPr>
        <w:t xml:space="preserve"> ​</w:t>
      </w:r>
    </w:p>
    <w:p w14:paraId="184804FE" w14:textId="77777777" w:rsidR="00EC304F" w:rsidRPr="00376125" w:rsidRDefault="00EC304F" w:rsidP="002B6824">
      <w:pPr>
        <w:numPr>
          <w:ilvl w:val="0"/>
          <w:numId w:val="4"/>
        </w:numPr>
        <w:jc w:val="left"/>
        <w:rPr>
          <w:rFonts w:cs="Arial"/>
          <w:color w:val="00B050"/>
          <w:sz w:val="22"/>
          <w:szCs w:val="22"/>
        </w:rPr>
      </w:pPr>
      <w:r w:rsidRPr="00376125">
        <w:rPr>
          <w:rFonts w:cs="Arial"/>
          <w:color w:val="00B050"/>
          <w:sz w:val="22"/>
          <w:szCs w:val="22"/>
        </w:rPr>
        <w:t>Son sin ánimo de lucro.</w:t>
      </w:r>
    </w:p>
    <w:p w14:paraId="1DF437C0" w14:textId="77777777" w:rsidR="00EC304F" w:rsidRPr="00376125" w:rsidRDefault="00EC304F" w:rsidP="002B6824">
      <w:pPr>
        <w:numPr>
          <w:ilvl w:val="0"/>
          <w:numId w:val="4"/>
        </w:numPr>
        <w:jc w:val="left"/>
        <w:rPr>
          <w:rFonts w:cs="Arial"/>
          <w:color w:val="00B050"/>
          <w:sz w:val="22"/>
          <w:szCs w:val="22"/>
        </w:rPr>
      </w:pPr>
      <w:r w:rsidRPr="00376125">
        <w:rPr>
          <w:rFonts w:cs="Arial"/>
          <w:color w:val="00B050"/>
          <w:sz w:val="22"/>
          <w:szCs w:val="22"/>
        </w:rPr>
        <w:t>No existen prestaciones recíprocas.</w:t>
      </w:r>
      <w:r w:rsidRPr="00376125">
        <w:rPr>
          <w:rFonts w:ascii="Arial" w:hAnsi="Arial" w:cs="Arial"/>
          <w:color w:val="00B050"/>
          <w:sz w:val="22"/>
          <w:szCs w:val="22"/>
        </w:rPr>
        <w:t xml:space="preserve"> ​</w:t>
      </w:r>
    </w:p>
    <w:p w14:paraId="3D0B926C" w14:textId="77777777" w:rsidR="00EC304F" w:rsidRPr="00376125" w:rsidRDefault="00EC304F" w:rsidP="002B6824">
      <w:pPr>
        <w:pStyle w:val="Prrafodelista"/>
        <w:numPr>
          <w:ilvl w:val="0"/>
          <w:numId w:val="4"/>
        </w:numPr>
        <w:contextualSpacing w:val="0"/>
        <w:jc w:val="left"/>
        <w:rPr>
          <w:rFonts w:cs="Arial"/>
          <w:color w:val="00B050"/>
          <w:sz w:val="22"/>
          <w:szCs w:val="22"/>
        </w:rPr>
      </w:pPr>
      <w:r w:rsidRPr="00376125">
        <w:rPr>
          <w:rFonts w:cs="Arial"/>
          <w:color w:val="00B050"/>
          <w:sz w:val="22"/>
          <w:szCs w:val="22"/>
        </w:rPr>
        <w:t>No hay aplicación de la figura del equilibrio contractual</w:t>
      </w:r>
    </w:p>
    <w:p w14:paraId="7FFD129F" w14:textId="77777777" w:rsidR="00EC304F" w:rsidRPr="00376125" w:rsidRDefault="00EC304F" w:rsidP="002B6824">
      <w:pPr>
        <w:pStyle w:val="Prrafodelista"/>
        <w:numPr>
          <w:ilvl w:val="0"/>
          <w:numId w:val="4"/>
        </w:numPr>
        <w:contextualSpacing w:val="0"/>
        <w:jc w:val="left"/>
        <w:rPr>
          <w:rFonts w:cs="Arial"/>
          <w:color w:val="00B050"/>
          <w:sz w:val="22"/>
          <w:szCs w:val="22"/>
          <w:lang w:val="es-CO"/>
        </w:rPr>
      </w:pPr>
      <w:r w:rsidRPr="00376125">
        <w:rPr>
          <w:rFonts w:cs="Arial"/>
          <w:color w:val="00B050"/>
          <w:sz w:val="22"/>
          <w:szCs w:val="22"/>
          <w:lang w:val="es-CO"/>
        </w:rPr>
        <w:t>Los compromisos pactados deben guardar relación directa con el objeto de la entidad ejecutora</w:t>
      </w:r>
      <w:r w:rsidRPr="00376125">
        <w:rPr>
          <w:rFonts w:ascii="Arial" w:hAnsi="Arial" w:cs="Arial"/>
          <w:color w:val="00B050"/>
          <w:sz w:val="22"/>
          <w:szCs w:val="22"/>
          <w:lang w:val="es-CO"/>
        </w:rPr>
        <w:t>.</w:t>
      </w:r>
    </w:p>
    <w:p w14:paraId="2AC0525A" w14:textId="77777777" w:rsidR="00EC304F" w:rsidRPr="00376125" w:rsidRDefault="00EC304F" w:rsidP="002B6824">
      <w:pPr>
        <w:pStyle w:val="Prrafodelista"/>
        <w:numPr>
          <w:ilvl w:val="0"/>
          <w:numId w:val="4"/>
        </w:numPr>
        <w:contextualSpacing w:val="0"/>
        <w:jc w:val="left"/>
        <w:rPr>
          <w:rFonts w:cs="Arial"/>
          <w:color w:val="00B050"/>
          <w:sz w:val="22"/>
          <w:szCs w:val="22"/>
          <w:lang w:val="es-CO"/>
        </w:rPr>
      </w:pPr>
      <w:r w:rsidRPr="00376125">
        <w:rPr>
          <w:rFonts w:cs="Arial"/>
          <w:color w:val="00B050"/>
          <w:sz w:val="22"/>
          <w:szCs w:val="22"/>
          <w:lang w:val="es-CO"/>
        </w:rPr>
        <w:t>No hay contraprestación económica.</w:t>
      </w:r>
    </w:p>
    <w:p w14:paraId="2F241273" w14:textId="77777777" w:rsidR="00EC304F" w:rsidRPr="00376125" w:rsidRDefault="00EC304F" w:rsidP="00EC304F">
      <w:pPr>
        <w:rPr>
          <w:b/>
          <w:lang w:val="es-CO"/>
        </w:rPr>
      </w:pPr>
    </w:p>
    <w:p w14:paraId="15E491C2" w14:textId="77777777" w:rsidR="00EC304F" w:rsidRPr="00376125" w:rsidRDefault="00EC304F" w:rsidP="00EC304F">
      <w:pPr>
        <w:pStyle w:val="Prrafodelista"/>
        <w:numPr>
          <w:ilvl w:val="1"/>
          <w:numId w:val="1"/>
        </w:numPr>
        <w:rPr>
          <w:b/>
          <w:lang w:val="es-CO"/>
        </w:rPr>
      </w:pPr>
      <w:r w:rsidRPr="00376125">
        <w:rPr>
          <w:b/>
          <w:lang w:val="es-CO"/>
        </w:rPr>
        <w:t>DEFINICIÓN TÉCNICA DE LA FORMA EN QUE EL MINISTERIO PUEDE SATISFACER SU NECESIDAD</w:t>
      </w:r>
    </w:p>
    <w:p w14:paraId="7CB879FE" w14:textId="77777777" w:rsidR="00EC304F" w:rsidRPr="00376125" w:rsidRDefault="00EC304F" w:rsidP="00EC304F">
      <w:pPr>
        <w:rPr>
          <w:b/>
          <w:lang w:val="es-CO"/>
        </w:rPr>
      </w:pPr>
    </w:p>
    <w:p w14:paraId="4C2D0028" w14:textId="77777777" w:rsidR="00EC304F" w:rsidRPr="00376125" w:rsidRDefault="00EC304F" w:rsidP="00EC304F">
      <w:pPr>
        <w:rPr>
          <w:rFonts w:cs="Arial"/>
          <w:b/>
          <w:color w:val="00B050"/>
          <w:sz w:val="22"/>
          <w:szCs w:val="22"/>
          <w:u w:val="single"/>
          <w:lang w:eastAsia="es-CO"/>
        </w:rPr>
      </w:pPr>
      <w:r w:rsidRPr="00376125">
        <w:rPr>
          <w:rFonts w:cs="Arial"/>
          <w:b/>
          <w:color w:val="00B050"/>
          <w:sz w:val="22"/>
          <w:szCs w:val="22"/>
          <w:u w:val="single"/>
          <w:lang w:eastAsia="es-CO"/>
        </w:rPr>
        <w:t xml:space="preserve">Orientación: </w:t>
      </w:r>
    </w:p>
    <w:p w14:paraId="756BD42C" w14:textId="77777777" w:rsidR="00EC304F" w:rsidRPr="00376125" w:rsidRDefault="00EC304F" w:rsidP="00EC304F">
      <w:pPr>
        <w:rPr>
          <w:rFonts w:cs="Arial"/>
          <w:b/>
          <w:bCs/>
          <w:color w:val="00B050"/>
          <w:sz w:val="22"/>
          <w:szCs w:val="22"/>
          <w:lang w:eastAsia="es-CO"/>
        </w:rPr>
      </w:pPr>
    </w:p>
    <w:p w14:paraId="44B78D6D" w14:textId="77777777" w:rsidR="00EC304F" w:rsidRPr="00376125" w:rsidRDefault="00EC304F" w:rsidP="00EC304F">
      <w:pPr>
        <w:rPr>
          <w:rFonts w:cs="Arial"/>
          <w:color w:val="00B050"/>
          <w:sz w:val="22"/>
          <w:szCs w:val="22"/>
          <w:lang w:eastAsia="es-CO"/>
        </w:rPr>
      </w:pPr>
      <w:r w:rsidRPr="00376125">
        <w:rPr>
          <w:rFonts w:cs="Arial"/>
          <w:bCs/>
          <w:color w:val="00B050"/>
          <w:sz w:val="22"/>
          <w:szCs w:val="22"/>
          <w:lang w:val="es-ES_tradnl"/>
        </w:rPr>
        <w:lastRenderedPageBreak/>
        <w:t>Resulta necesario que desde la perspectiva técnica se identifiquen las características y condiciones mínimas que permitan la realización del convenio y la ejecución del mismo, por lo cual d</w:t>
      </w:r>
      <w:proofErr w:type="spellStart"/>
      <w:r w:rsidRPr="00376125">
        <w:rPr>
          <w:rFonts w:cs="Arial"/>
          <w:color w:val="00B050"/>
          <w:sz w:val="22"/>
          <w:szCs w:val="22"/>
          <w:lang w:eastAsia="es-CO"/>
        </w:rPr>
        <w:t>ebe</w:t>
      </w:r>
      <w:proofErr w:type="spellEnd"/>
      <w:r w:rsidRPr="00376125">
        <w:rPr>
          <w:rFonts w:cs="Arial"/>
          <w:color w:val="00B050"/>
          <w:sz w:val="22"/>
          <w:szCs w:val="22"/>
          <w:lang w:eastAsia="es-CO"/>
        </w:rPr>
        <w:t xml:space="preserve"> indicarse en forma general el cómo, donde, cuántos y cuáles son las actividades que se van a desarrollar con el presente </w:t>
      </w:r>
      <w:r w:rsidRPr="00376125">
        <w:rPr>
          <w:rFonts w:cs="Arial"/>
          <w:bCs/>
          <w:color w:val="00B050"/>
          <w:sz w:val="22"/>
          <w:szCs w:val="22"/>
          <w:lang w:val="es-ES_tradnl"/>
        </w:rPr>
        <w:t xml:space="preserve">convenio </w:t>
      </w:r>
      <w:r w:rsidRPr="00376125">
        <w:rPr>
          <w:rFonts w:cs="Arial"/>
          <w:color w:val="00B050"/>
          <w:sz w:val="22"/>
          <w:szCs w:val="22"/>
          <w:lang w:eastAsia="es-CO"/>
        </w:rPr>
        <w:t xml:space="preserve">y que le van a permitir al Ministerio, satisfacer la necesidad planteada en el numeral anterior.  </w:t>
      </w:r>
    </w:p>
    <w:p w14:paraId="50B96896" w14:textId="77777777" w:rsidR="00EC304F" w:rsidRPr="00376125" w:rsidRDefault="00EC304F" w:rsidP="00EC304F">
      <w:pPr>
        <w:pStyle w:val="Prrafodelista"/>
        <w:numPr>
          <w:ilvl w:val="0"/>
          <w:numId w:val="1"/>
        </w:numPr>
        <w:pBdr>
          <w:top w:val="single" w:sz="4" w:space="1" w:color="auto"/>
          <w:left w:val="single" w:sz="4" w:space="4" w:color="auto"/>
          <w:bottom w:val="single" w:sz="4" w:space="1" w:color="auto"/>
          <w:right w:val="single" w:sz="4" w:space="4" w:color="auto"/>
        </w:pBdr>
        <w:rPr>
          <w:b/>
          <w:lang w:val="es-CO"/>
        </w:rPr>
      </w:pPr>
      <w:r w:rsidRPr="00376125">
        <w:rPr>
          <w:b/>
          <w:lang w:val="es-CO"/>
        </w:rPr>
        <w:t>OBJETO A CONTRATAR CON SUS ESPECIFICACIONES, AUTORIZACIONES, PERMISOS Y LICENCIAS</w:t>
      </w:r>
    </w:p>
    <w:p w14:paraId="73EE2219" w14:textId="77777777" w:rsidR="00EC304F" w:rsidRPr="00376125" w:rsidRDefault="00EC304F" w:rsidP="00EC304F">
      <w:pPr>
        <w:pStyle w:val="Prrafodelista"/>
        <w:ind w:left="792"/>
        <w:rPr>
          <w:b/>
          <w:sz w:val="22"/>
          <w:szCs w:val="22"/>
          <w:lang w:val="es-CO"/>
        </w:rPr>
      </w:pPr>
    </w:p>
    <w:p w14:paraId="119F1099" w14:textId="77777777" w:rsidR="00EC304F" w:rsidRPr="00376125" w:rsidRDefault="00EC304F" w:rsidP="00EC304F">
      <w:pPr>
        <w:pStyle w:val="Prrafodelista"/>
        <w:numPr>
          <w:ilvl w:val="1"/>
          <w:numId w:val="1"/>
        </w:numPr>
        <w:rPr>
          <w:b/>
          <w:sz w:val="22"/>
          <w:szCs w:val="22"/>
          <w:lang w:val="es-CO"/>
        </w:rPr>
      </w:pPr>
      <w:r w:rsidRPr="00376125">
        <w:rPr>
          <w:b/>
          <w:sz w:val="22"/>
          <w:szCs w:val="22"/>
          <w:lang w:val="es-CO"/>
        </w:rPr>
        <w:t>OBJETO</w:t>
      </w:r>
    </w:p>
    <w:p w14:paraId="1E4C6645" w14:textId="77777777" w:rsidR="00EC304F" w:rsidRPr="00376125" w:rsidRDefault="00EC304F" w:rsidP="00EC304F">
      <w:pPr>
        <w:pStyle w:val="Prrafodelista"/>
        <w:ind w:left="0"/>
        <w:rPr>
          <w:b/>
          <w:color w:val="00B050"/>
          <w:sz w:val="22"/>
          <w:szCs w:val="22"/>
          <w:u w:val="single"/>
        </w:rPr>
      </w:pPr>
    </w:p>
    <w:p w14:paraId="73FC30BE" w14:textId="77777777" w:rsidR="00EC304F" w:rsidRPr="00376125" w:rsidRDefault="00EC304F" w:rsidP="00EC304F">
      <w:pPr>
        <w:rPr>
          <w:rFonts w:cs="Arial"/>
          <w:b/>
          <w:color w:val="00B050"/>
          <w:sz w:val="22"/>
          <w:szCs w:val="22"/>
          <w:u w:val="single"/>
        </w:rPr>
      </w:pPr>
      <w:r w:rsidRPr="00376125">
        <w:rPr>
          <w:rFonts w:cs="Arial"/>
          <w:b/>
          <w:color w:val="00B050"/>
          <w:sz w:val="22"/>
          <w:szCs w:val="22"/>
          <w:u w:val="single"/>
        </w:rPr>
        <w:t xml:space="preserve">Orientación: </w:t>
      </w:r>
    </w:p>
    <w:p w14:paraId="2CE6D466" w14:textId="77777777" w:rsidR="00EC304F" w:rsidRPr="00376125" w:rsidRDefault="00EC304F" w:rsidP="00EC304F">
      <w:pPr>
        <w:rPr>
          <w:rFonts w:cs="Arial"/>
          <w:b/>
          <w:sz w:val="22"/>
          <w:szCs w:val="22"/>
        </w:rPr>
      </w:pPr>
    </w:p>
    <w:p w14:paraId="2E6F0BC5" w14:textId="77777777" w:rsidR="00EC304F" w:rsidRPr="00376125" w:rsidRDefault="00EC304F" w:rsidP="00EC304F">
      <w:pPr>
        <w:rPr>
          <w:rFonts w:cs="Arial"/>
          <w:color w:val="00B050"/>
          <w:sz w:val="22"/>
          <w:szCs w:val="22"/>
          <w:lang w:val="es-MX"/>
        </w:rPr>
      </w:pPr>
      <w:r w:rsidRPr="00376125">
        <w:rPr>
          <w:rFonts w:cs="Arial"/>
          <w:color w:val="00B050"/>
          <w:sz w:val="22"/>
          <w:szCs w:val="22"/>
          <w:lang w:val="es-MX"/>
        </w:rPr>
        <w:t>El objeto se debe detallar de forma puntual, clara y completa, de modo que indique qué es lo que la Administración quiere y cómo lo quiere.  Los objetos indeterminados, vagos o incompletos, pueden derivar en incumplimientos y en otros problemas en la ejecución del convenio.</w:t>
      </w:r>
    </w:p>
    <w:p w14:paraId="75235FAD" w14:textId="77777777" w:rsidR="00EC304F" w:rsidRPr="00376125" w:rsidRDefault="00EC304F" w:rsidP="00EC304F">
      <w:pPr>
        <w:rPr>
          <w:rFonts w:cs="Arial"/>
          <w:color w:val="00B050"/>
          <w:sz w:val="22"/>
          <w:szCs w:val="22"/>
          <w:lang w:val="es-MX"/>
        </w:rPr>
      </w:pPr>
    </w:p>
    <w:p w14:paraId="691A6B41" w14:textId="77777777" w:rsidR="00EC304F" w:rsidRPr="00376125" w:rsidRDefault="00EC304F" w:rsidP="00EC304F">
      <w:pPr>
        <w:rPr>
          <w:rFonts w:cs="Arial"/>
          <w:color w:val="00B050"/>
          <w:sz w:val="22"/>
          <w:szCs w:val="22"/>
          <w:lang w:val="es-MX"/>
        </w:rPr>
      </w:pPr>
      <w:r w:rsidRPr="00376125">
        <w:rPr>
          <w:rFonts w:cs="Arial"/>
          <w:color w:val="00B050"/>
          <w:sz w:val="22"/>
          <w:szCs w:val="22"/>
          <w:lang w:val="es-MX"/>
        </w:rPr>
        <w:t xml:space="preserve">Teniendo en cuenta que el mismo es inmodificable, su estructuración debe hacerse de manera general evitando referencias numéricas, de cantidades o especificaciones puntuales que por la naturaleza del convenio puedan ser objeto de modificación.  </w:t>
      </w:r>
    </w:p>
    <w:p w14:paraId="35917CBF" w14:textId="77777777" w:rsidR="00EC304F" w:rsidRPr="00376125" w:rsidRDefault="00EC304F" w:rsidP="00EC304F">
      <w:pPr>
        <w:rPr>
          <w:rFonts w:cs="Arial"/>
          <w:color w:val="00B050"/>
          <w:sz w:val="22"/>
          <w:szCs w:val="22"/>
          <w:lang w:val="es-MX"/>
        </w:rPr>
      </w:pPr>
    </w:p>
    <w:p w14:paraId="296B86F3" w14:textId="77777777" w:rsidR="00EC304F" w:rsidRPr="00376125" w:rsidRDefault="00EC304F" w:rsidP="00EC304F">
      <w:pPr>
        <w:rPr>
          <w:rFonts w:cs="Arial"/>
          <w:color w:val="00B050"/>
          <w:sz w:val="22"/>
          <w:szCs w:val="22"/>
          <w:lang w:val="es-MX"/>
        </w:rPr>
      </w:pPr>
      <w:r w:rsidRPr="00376125">
        <w:rPr>
          <w:rFonts w:cs="Arial"/>
          <w:color w:val="00B050"/>
          <w:sz w:val="22"/>
          <w:szCs w:val="22"/>
          <w:lang w:val="es-MX"/>
        </w:rPr>
        <w:t>Se recomienda no asociar en el objeto a un área específica sino al Ministerio, si a ello hubiere lugar.</w:t>
      </w:r>
    </w:p>
    <w:p w14:paraId="1D24F0C5" w14:textId="77777777" w:rsidR="00EC304F" w:rsidRPr="00376125" w:rsidRDefault="00EC304F" w:rsidP="00EC304F">
      <w:pPr>
        <w:rPr>
          <w:rFonts w:cs="Arial"/>
          <w:color w:val="00B050"/>
          <w:sz w:val="22"/>
          <w:szCs w:val="22"/>
          <w:lang w:val="es-MX"/>
        </w:rPr>
      </w:pPr>
    </w:p>
    <w:p w14:paraId="2D357CE6" w14:textId="77777777" w:rsidR="00EC304F" w:rsidRPr="00376125" w:rsidRDefault="00EC304F" w:rsidP="00EC304F">
      <w:pPr>
        <w:rPr>
          <w:rFonts w:eastAsiaTheme="minorHAnsi" w:cs="Arial"/>
          <w:color w:val="00B050"/>
          <w:sz w:val="22"/>
          <w:szCs w:val="22"/>
          <w:lang w:val="es-CO" w:eastAsia="en-US"/>
        </w:rPr>
      </w:pPr>
      <w:r w:rsidRPr="00376125">
        <w:rPr>
          <w:rFonts w:eastAsiaTheme="minorHAnsi" w:cs="Arial"/>
          <w:b/>
          <w:color w:val="00B050"/>
          <w:sz w:val="22"/>
          <w:szCs w:val="22"/>
          <w:lang w:val="es-MX" w:eastAsia="en-US"/>
        </w:rPr>
        <w:t xml:space="preserve">Nota: </w:t>
      </w:r>
      <w:r w:rsidRPr="00376125">
        <w:rPr>
          <w:rFonts w:eastAsiaTheme="minorHAnsi" w:cs="Arial"/>
          <w:color w:val="00B050"/>
          <w:sz w:val="22"/>
          <w:szCs w:val="22"/>
          <w:lang w:val="es-CO" w:eastAsia="en-US"/>
        </w:rPr>
        <w:t xml:space="preserve">Dado que en los convenios interadministrativos las entidades estatales concurren en un acuerdo de voluntades desprovisto de todo interés particular, se sugiere que los objetos correspondan a </w:t>
      </w:r>
      <w:r w:rsidRPr="00376125">
        <w:rPr>
          <w:rFonts w:eastAsiaTheme="minorHAnsi" w:cs="Arial"/>
          <w:bCs/>
          <w:color w:val="00B050"/>
          <w:sz w:val="22"/>
          <w:szCs w:val="22"/>
          <w:u w:val="single"/>
          <w:lang w:val="es-CO" w:eastAsia="en-US"/>
        </w:rPr>
        <w:t>Aunar esfuerzos</w:t>
      </w:r>
      <w:r w:rsidRPr="00376125">
        <w:rPr>
          <w:rFonts w:eastAsiaTheme="minorHAnsi" w:cs="Arial"/>
          <w:color w:val="00B050"/>
          <w:sz w:val="22"/>
          <w:szCs w:val="22"/>
          <w:lang w:val="es-CO" w:eastAsia="en-US"/>
        </w:rPr>
        <w:t xml:space="preserve"> que le permita a cada una de ellas cumplir con su misión y objetivos. Además, se sugiere que corresponda a un objeto amplio, esto es, que no se circunscriba a un solo compromiso a adquirir sino que responda a la integralidad de aquello que se pretende alcanzar con la celebración del convenio.</w:t>
      </w:r>
    </w:p>
    <w:p w14:paraId="78055A65" w14:textId="77777777" w:rsidR="00EC304F" w:rsidRPr="00376125" w:rsidRDefault="00EC304F" w:rsidP="00EC304F">
      <w:pPr>
        <w:rPr>
          <w:rFonts w:eastAsiaTheme="minorHAnsi" w:cs="Arial"/>
          <w:color w:val="00B050"/>
          <w:sz w:val="22"/>
          <w:szCs w:val="22"/>
          <w:lang w:val="es-CO" w:eastAsia="en-US"/>
        </w:rPr>
      </w:pPr>
    </w:p>
    <w:p w14:paraId="0069C28A" w14:textId="77777777" w:rsidR="00EC304F" w:rsidRPr="00376125" w:rsidRDefault="00EC304F" w:rsidP="00EC304F">
      <w:pPr>
        <w:rPr>
          <w:rFonts w:cs="Arial"/>
          <w:color w:val="00B050"/>
          <w:sz w:val="22"/>
          <w:szCs w:val="22"/>
        </w:rPr>
      </w:pPr>
      <w:r w:rsidRPr="00376125">
        <w:rPr>
          <w:rFonts w:eastAsiaTheme="minorHAnsi" w:cs="Arial"/>
          <w:color w:val="00B050"/>
          <w:sz w:val="22"/>
          <w:szCs w:val="22"/>
          <w:lang w:val="es-CO" w:eastAsia="en-US"/>
        </w:rPr>
        <w:t xml:space="preserve">Hay que tener en cuenta que el objeto del convenio debe guardar relación con el objeto que la Ley o reglamento señale para </w:t>
      </w:r>
      <w:r w:rsidRPr="00376125">
        <w:rPr>
          <w:rFonts w:cs="Arial"/>
          <w:color w:val="00B050"/>
          <w:sz w:val="22"/>
          <w:szCs w:val="22"/>
        </w:rPr>
        <w:t>la otra entidad estatal,</w:t>
      </w:r>
    </w:p>
    <w:p w14:paraId="7458E68C" w14:textId="77777777" w:rsidR="00EC304F" w:rsidRPr="00376125" w:rsidRDefault="00EC304F" w:rsidP="00EC304F">
      <w:pPr>
        <w:pStyle w:val="Prrafodelista"/>
        <w:ind w:left="0"/>
        <w:rPr>
          <w:color w:val="00B050"/>
          <w:sz w:val="22"/>
          <w:szCs w:val="22"/>
        </w:rPr>
      </w:pPr>
    </w:p>
    <w:p w14:paraId="11916E77" w14:textId="77777777" w:rsidR="00EC304F" w:rsidRPr="00376125" w:rsidRDefault="00EC304F" w:rsidP="00EC304F">
      <w:pPr>
        <w:rPr>
          <w:rFonts w:cs="Arial"/>
          <w:b/>
          <w:color w:val="0070C0"/>
          <w:sz w:val="22"/>
          <w:szCs w:val="22"/>
          <w:u w:val="single"/>
        </w:rPr>
      </w:pPr>
      <w:r w:rsidRPr="00376125">
        <w:rPr>
          <w:rFonts w:cs="Arial"/>
          <w:b/>
          <w:color w:val="0070C0"/>
          <w:sz w:val="22"/>
          <w:szCs w:val="22"/>
          <w:u w:val="single"/>
        </w:rPr>
        <w:t xml:space="preserve">Se sugiere la siguiente redacción: </w:t>
      </w:r>
    </w:p>
    <w:p w14:paraId="134798C9" w14:textId="77777777" w:rsidR="00EC304F" w:rsidRPr="00376125" w:rsidRDefault="00EC304F" w:rsidP="00EC304F">
      <w:pPr>
        <w:rPr>
          <w:rFonts w:cs="Arial"/>
          <w:b/>
          <w:color w:val="0070C0"/>
          <w:sz w:val="22"/>
          <w:szCs w:val="22"/>
          <w:u w:val="single"/>
        </w:rPr>
      </w:pPr>
    </w:p>
    <w:p w14:paraId="3CBD0A6C" w14:textId="77777777" w:rsidR="00EC304F" w:rsidRPr="00376125" w:rsidRDefault="00EC304F" w:rsidP="00EC304F">
      <w:pPr>
        <w:pStyle w:val="Default"/>
        <w:rPr>
          <w:rFonts w:ascii="Arial Narrow" w:hAnsi="Arial Narrow" w:cs="Arial"/>
          <w:color w:val="FF0000"/>
          <w:sz w:val="22"/>
          <w:szCs w:val="22"/>
        </w:rPr>
      </w:pPr>
      <w:r w:rsidRPr="00376125">
        <w:rPr>
          <w:rFonts w:ascii="Arial Narrow" w:hAnsi="Arial Narrow" w:cs="Arial"/>
          <w:color w:val="auto"/>
          <w:sz w:val="22"/>
          <w:szCs w:val="22"/>
        </w:rPr>
        <w:t xml:space="preserve">Aunar esfuerzos </w:t>
      </w:r>
      <w:r w:rsidRPr="00376125">
        <w:rPr>
          <w:rFonts w:ascii="Arial Narrow" w:hAnsi="Arial Narrow" w:cs="Arial"/>
          <w:color w:val="FF0000"/>
          <w:sz w:val="22"/>
          <w:szCs w:val="22"/>
        </w:rPr>
        <w:t xml:space="preserve">(técnicos, administrativos, financieros y demás que requieran) </w:t>
      </w:r>
      <w:r w:rsidRPr="00376125">
        <w:rPr>
          <w:rFonts w:ascii="Arial Narrow" w:hAnsi="Arial Narrow" w:cs="Arial"/>
          <w:color w:val="auto"/>
          <w:sz w:val="22"/>
          <w:szCs w:val="22"/>
        </w:rPr>
        <w:t xml:space="preserve">entre el Ministerio de Salud y Protección Social y ___________ </w:t>
      </w:r>
      <w:r w:rsidRPr="00376125">
        <w:rPr>
          <w:rFonts w:ascii="Arial Narrow" w:hAnsi="Arial Narrow" w:cs="Arial"/>
          <w:color w:val="FF0000"/>
          <w:sz w:val="22"/>
          <w:szCs w:val="22"/>
        </w:rPr>
        <w:t xml:space="preserve">(Indicar el nombre de la entidad sin ánimo de lucro con la cual se suscribe el convenio) </w:t>
      </w:r>
      <w:r w:rsidRPr="00376125">
        <w:rPr>
          <w:rFonts w:ascii="Arial Narrow" w:hAnsi="Arial Narrow" w:cs="Arial"/>
          <w:color w:val="auto"/>
          <w:sz w:val="22"/>
          <w:szCs w:val="22"/>
        </w:rPr>
        <w:t xml:space="preserve">para______________ </w:t>
      </w:r>
      <w:r w:rsidRPr="00376125">
        <w:rPr>
          <w:rFonts w:ascii="Arial Narrow" w:hAnsi="Arial Narrow" w:cs="Arial"/>
          <w:color w:val="FF0000"/>
          <w:sz w:val="22"/>
          <w:szCs w:val="22"/>
        </w:rPr>
        <w:t>(iniciar la descripción del objeto con un verbo rector).</w:t>
      </w:r>
    </w:p>
    <w:p w14:paraId="3B459BF0" w14:textId="77777777" w:rsidR="00EC304F" w:rsidRPr="00376125" w:rsidRDefault="00EC304F" w:rsidP="00EC304F">
      <w:pPr>
        <w:pStyle w:val="Default"/>
        <w:rPr>
          <w:rFonts w:ascii="Arial Narrow" w:hAnsi="Arial Narrow" w:cs="Arial"/>
          <w:color w:val="FF0000"/>
          <w:sz w:val="22"/>
          <w:szCs w:val="22"/>
        </w:rPr>
      </w:pPr>
    </w:p>
    <w:p w14:paraId="787C23B2" w14:textId="77777777" w:rsidR="00EC304F" w:rsidRPr="00376125" w:rsidRDefault="00EC304F" w:rsidP="00EC304F">
      <w:pPr>
        <w:pStyle w:val="Prrafodelista"/>
        <w:numPr>
          <w:ilvl w:val="2"/>
          <w:numId w:val="1"/>
        </w:numPr>
        <w:rPr>
          <w:b/>
          <w:sz w:val="22"/>
          <w:szCs w:val="22"/>
          <w:lang w:val="es-CO"/>
        </w:rPr>
      </w:pPr>
      <w:r w:rsidRPr="00376125">
        <w:rPr>
          <w:b/>
          <w:sz w:val="22"/>
          <w:szCs w:val="22"/>
          <w:lang w:val="es-CO"/>
        </w:rPr>
        <w:t>ALCANCE DEL OBJETO</w:t>
      </w:r>
    </w:p>
    <w:p w14:paraId="4D7257E1" w14:textId="77777777" w:rsidR="00EC304F" w:rsidRPr="00376125" w:rsidRDefault="00EC304F" w:rsidP="00EC304F">
      <w:pPr>
        <w:pStyle w:val="Default"/>
        <w:rPr>
          <w:rFonts w:ascii="Arial Narrow" w:hAnsi="Arial Narrow" w:cs="Arial"/>
          <w:color w:val="FF0000"/>
          <w:sz w:val="22"/>
          <w:szCs w:val="22"/>
        </w:rPr>
      </w:pPr>
    </w:p>
    <w:p w14:paraId="36A22217" w14:textId="77777777" w:rsidR="00EC304F" w:rsidRPr="00376125" w:rsidRDefault="00EC304F" w:rsidP="00EC304F">
      <w:pPr>
        <w:rPr>
          <w:rFonts w:cs="Arial"/>
          <w:b/>
          <w:color w:val="00B050"/>
          <w:sz w:val="22"/>
          <w:szCs w:val="22"/>
          <w:u w:val="single"/>
          <w:lang w:eastAsia="es-CO"/>
        </w:rPr>
      </w:pPr>
      <w:r w:rsidRPr="00376125">
        <w:rPr>
          <w:rFonts w:cs="Arial"/>
          <w:b/>
          <w:color w:val="00B050"/>
          <w:sz w:val="22"/>
          <w:szCs w:val="22"/>
          <w:u w:val="single"/>
          <w:lang w:eastAsia="es-CO"/>
        </w:rPr>
        <w:t xml:space="preserve">Orientación: </w:t>
      </w:r>
    </w:p>
    <w:p w14:paraId="05028D8C" w14:textId="77777777" w:rsidR="00EC304F" w:rsidRPr="00376125" w:rsidRDefault="00EC304F" w:rsidP="00EC304F">
      <w:pPr>
        <w:rPr>
          <w:rFonts w:cs="Arial"/>
          <w:b/>
          <w:color w:val="00B050"/>
          <w:sz w:val="22"/>
          <w:szCs w:val="22"/>
          <w:u w:val="single"/>
          <w:lang w:eastAsia="es-CO"/>
        </w:rPr>
      </w:pPr>
    </w:p>
    <w:p w14:paraId="4DFCE862" w14:textId="77777777" w:rsidR="00EC304F" w:rsidRPr="00376125" w:rsidRDefault="00EC304F" w:rsidP="00EC304F">
      <w:pPr>
        <w:rPr>
          <w:rFonts w:cs="Arial"/>
          <w:color w:val="00B050"/>
          <w:sz w:val="22"/>
          <w:szCs w:val="22"/>
          <w:lang w:eastAsia="es-CO"/>
        </w:rPr>
      </w:pPr>
      <w:r w:rsidRPr="00376125">
        <w:rPr>
          <w:rFonts w:cs="Arial"/>
          <w:color w:val="00B050"/>
          <w:sz w:val="22"/>
          <w:szCs w:val="22"/>
          <w:lang w:eastAsia="es-CO"/>
        </w:rPr>
        <w:t xml:space="preserve">En relación con el “Alcance del Objeto”, es importante aclarar que el objetivo del mismo no es otro que precisar el contenido del objeto, haciéndolo más específico y puntual.  </w:t>
      </w:r>
    </w:p>
    <w:p w14:paraId="7A6BDE1A" w14:textId="77777777" w:rsidR="00EC304F" w:rsidRPr="00376125" w:rsidRDefault="00EC304F" w:rsidP="00EC304F">
      <w:pPr>
        <w:rPr>
          <w:rFonts w:cs="Arial"/>
          <w:color w:val="00B050"/>
          <w:sz w:val="22"/>
          <w:szCs w:val="22"/>
          <w:lang w:eastAsia="es-CO"/>
        </w:rPr>
      </w:pPr>
    </w:p>
    <w:p w14:paraId="173477DF" w14:textId="77777777" w:rsidR="00EC304F" w:rsidRPr="00376125" w:rsidRDefault="00EC304F" w:rsidP="00EC304F">
      <w:pPr>
        <w:rPr>
          <w:rFonts w:cs="Arial"/>
          <w:color w:val="00B050"/>
          <w:sz w:val="22"/>
          <w:szCs w:val="22"/>
          <w:lang w:eastAsia="es-CO"/>
        </w:rPr>
      </w:pPr>
      <w:r w:rsidRPr="00376125">
        <w:rPr>
          <w:rFonts w:cs="Arial"/>
          <w:color w:val="00B050"/>
          <w:sz w:val="22"/>
          <w:szCs w:val="22"/>
          <w:lang w:eastAsia="es-CO"/>
        </w:rPr>
        <w:t>Su inclusión no es obligatoria salvo que se estime conveniente y necesario. Si se opta por incluir el Alcance del Objeto dentro de los estudios previos y por ende dentro de la minuta del convenio, debe tenerse en cuenta que el mismo no debe exceder, repetir o contradecir al objeto en sí mismo.</w:t>
      </w:r>
    </w:p>
    <w:p w14:paraId="52E75331" w14:textId="77777777" w:rsidR="00EC304F" w:rsidRPr="00376125" w:rsidRDefault="00EC304F" w:rsidP="00EC304F">
      <w:pPr>
        <w:rPr>
          <w:rFonts w:cs="Arial"/>
          <w:color w:val="00B050"/>
          <w:sz w:val="22"/>
          <w:szCs w:val="22"/>
          <w:lang w:eastAsia="es-CO"/>
        </w:rPr>
      </w:pPr>
    </w:p>
    <w:p w14:paraId="0F6F6CF3" w14:textId="77777777" w:rsidR="00EC304F" w:rsidRPr="00BC5EA8" w:rsidRDefault="00EC304F" w:rsidP="00EC304F">
      <w:pPr>
        <w:rPr>
          <w:rFonts w:eastAsiaTheme="minorHAnsi" w:cs="Arial"/>
          <w:color w:val="00B050"/>
          <w:sz w:val="22"/>
          <w:szCs w:val="22"/>
          <w:lang w:val="es-MX" w:eastAsia="en-US"/>
        </w:rPr>
      </w:pPr>
      <w:r w:rsidRPr="00376125">
        <w:rPr>
          <w:rFonts w:cs="Arial"/>
          <w:color w:val="00B050"/>
          <w:sz w:val="22"/>
          <w:szCs w:val="22"/>
          <w:lang w:eastAsia="es-CO"/>
        </w:rPr>
        <w:t xml:space="preserve">Nota: </w:t>
      </w:r>
      <w:r w:rsidRPr="004220CC">
        <w:rPr>
          <w:rFonts w:eastAsiaTheme="minorHAnsi" w:cs="Arial"/>
          <w:color w:val="00B050"/>
          <w:sz w:val="22"/>
          <w:szCs w:val="22"/>
          <w:lang w:val="es-MX" w:eastAsia="en-US"/>
        </w:rPr>
        <w:t>Ver Manua</w:t>
      </w:r>
      <w:r>
        <w:rPr>
          <w:rFonts w:eastAsiaTheme="minorHAnsi" w:cs="Arial"/>
          <w:color w:val="00B050"/>
          <w:sz w:val="22"/>
          <w:szCs w:val="22"/>
          <w:lang w:val="es-MX" w:eastAsia="en-US"/>
        </w:rPr>
        <w:t xml:space="preserve">l de Contratación de la Entidad, </w:t>
      </w:r>
      <w:r w:rsidRPr="00895046">
        <w:rPr>
          <w:rFonts w:eastAsiaTheme="minorHAnsi" w:cs="Arial"/>
          <w:color w:val="00B050"/>
          <w:sz w:val="22"/>
          <w:szCs w:val="22"/>
          <w:lang w:val="es-MX" w:eastAsia="en-US"/>
        </w:rPr>
        <w:t xml:space="preserve">el cual se puede ubicar en la URL: </w:t>
      </w:r>
      <w:hyperlink r:id="rId11" w:history="1">
        <w:r w:rsidRPr="00BC5EA8">
          <w:rPr>
            <w:rFonts w:eastAsiaTheme="minorHAnsi" w:cs="Arial"/>
            <w:color w:val="00B050"/>
            <w:sz w:val="22"/>
            <w:szCs w:val="22"/>
            <w:lang w:val="es-MX" w:eastAsia="en-US"/>
          </w:rPr>
          <w:t>https://www.minsalud.gov.co/manualcontratacion/index.html</w:t>
        </w:r>
      </w:hyperlink>
      <w:r w:rsidRPr="00895046">
        <w:rPr>
          <w:rFonts w:eastAsiaTheme="minorHAnsi" w:cs="Arial"/>
          <w:color w:val="00B050"/>
          <w:sz w:val="22"/>
          <w:szCs w:val="22"/>
          <w:lang w:val="es-MX" w:eastAsia="en-US"/>
        </w:rPr>
        <w:t xml:space="preserve"> o en e</w:t>
      </w:r>
      <w:r>
        <w:rPr>
          <w:rFonts w:eastAsiaTheme="minorHAnsi" w:cs="Arial"/>
          <w:color w:val="00B050"/>
          <w:sz w:val="22"/>
          <w:szCs w:val="22"/>
          <w:lang w:val="es-MX" w:eastAsia="en-US"/>
        </w:rPr>
        <w:t>l Sistema Integrado de Gestión así</w:t>
      </w:r>
      <w:r w:rsidRPr="00895046">
        <w:rPr>
          <w:rFonts w:eastAsiaTheme="minorHAnsi" w:cs="Arial"/>
          <w:color w:val="00B050"/>
          <w:sz w:val="22"/>
          <w:szCs w:val="22"/>
          <w:lang w:val="es-MX" w:eastAsia="en-US"/>
        </w:rPr>
        <w:t xml:space="preserve">: </w:t>
      </w:r>
      <w:hyperlink r:id="rId12" w:tgtFrame="_blank" w:tooltip="GCOS04 Documento introductorio manual de contratación." w:history="1">
        <w:r w:rsidRPr="00895046">
          <w:rPr>
            <w:rFonts w:eastAsiaTheme="minorHAnsi" w:cs="Arial"/>
            <w:color w:val="00B050"/>
            <w:sz w:val="22"/>
            <w:szCs w:val="22"/>
            <w:lang w:val="es-MX" w:eastAsia="en-US"/>
          </w:rPr>
          <w:t>GCOS04 Documento introductorio manual de contratación.</w:t>
        </w:r>
      </w:hyperlink>
    </w:p>
    <w:p w14:paraId="40B35A34" w14:textId="77777777" w:rsidR="00EC304F" w:rsidRPr="00376125" w:rsidRDefault="00EC304F" w:rsidP="00EC304F">
      <w:pPr>
        <w:rPr>
          <w:rFonts w:cs="Arial"/>
          <w:color w:val="00B050"/>
          <w:sz w:val="22"/>
          <w:szCs w:val="22"/>
          <w:lang w:eastAsia="es-CO"/>
        </w:rPr>
      </w:pPr>
    </w:p>
    <w:p w14:paraId="3B985202" w14:textId="77777777" w:rsidR="00EC304F" w:rsidRPr="00376125" w:rsidRDefault="00EC304F" w:rsidP="00EC304F">
      <w:pPr>
        <w:pStyle w:val="Prrafodelista"/>
        <w:ind w:left="792"/>
        <w:rPr>
          <w:b/>
          <w:sz w:val="22"/>
          <w:szCs w:val="22"/>
        </w:rPr>
      </w:pPr>
    </w:p>
    <w:p w14:paraId="5D8EFDC0" w14:textId="77777777" w:rsidR="00EC304F" w:rsidRPr="00376125" w:rsidRDefault="00EC304F" w:rsidP="00EC304F">
      <w:pPr>
        <w:pStyle w:val="Prrafodelista"/>
        <w:numPr>
          <w:ilvl w:val="1"/>
          <w:numId w:val="1"/>
        </w:numPr>
        <w:rPr>
          <w:b/>
          <w:sz w:val="22"/>
          <w:szCs w:val="22"/>
          <w:lang w:val="es-CO"/>
        </w:rPr>
      </w:pPr>
      <w:r w:rsidRPr="00376125">
        <w:rPr>
          <w:b/>
          <w:sz w:val="22"/>
          <w:szCs w:val="22"/>
          <w:lang w:val="es-CO"/>
        </w:rPr>
        <w:t>ESPECIFICACIONES DEL OBJETO</w:t>
      </w:r>
    </w:p>
    <w:p w14:paraId="51A9A596" w14:textId="77777777" w:rsidR="00EC304F" w:rsidRPr="00376125" w:rsidRDefault="00EC304F" w:rsidP="00EC304F">
      <w:pPr>
        <w:pStyle w:val="Prrafodelista"/>
        <w:ind w:left="792"/>
        <w:rPr>
          <w:b/>
          <w:sz w:val="22"/>
          <w:szCs w:val="22"/>
          <w:lang w:val="es-CO"/>
        </w:rPr>
      </w:pPr>
    </w:p>
    <w:p w14:paraId="7442487A" w14:textId="77777777" w:rsidR="00EC304F" w:rsidRPr="00376125" w:rsidRDefault="00EC304F" w:rsidP="00EC304F">
      <w:pPr>
        <w:rPr>
          <w:rFonts w:cs="Arial"/>
          <w:b/>
          <w:color w:val="00B050"/>
          <w:sz w:val="22"/>
          <w:szCs w:val="22"/>
          <w:u w:val="single"/>
          <w:lang w:eastAsia="es-CO"/>
        </w:rPr>
      </w:pPr>
      <w:r w:rsidRPr="00376125">
        <w:rPr>
          <w:rFonts w:cs="Arial"/>
          <w:b/>
          <w:color w:val="00B050"/>
          <w:sz w:val="22"/>
          <w:szCs w:val="22"/>
          <w:u w:val="single"/>
          <w:lang w:eastAsia="es-CO"/>
        </w:rPr>
        <w:t xml:space="preserve">Orientación: </w:t>
      </w:r>
    </w:p>
    <w:p w14:paraId="2DE35A1F" w14:textId="77777777" w:rsidR="00EC304F" w:rsidRPr="00376125" w:rsidRDefault="00EC304F" w:rsidP="00EC304F">
      <w:pPr>
        <w:rPr>
          <w:rFonts w:cs="Arial"/>
          <w:color w:val="00B050"/>
          <w:sz w:val="22"/>
          <w:szCs w:val="22"/>
          <w:lang w:eastAsia="es-CO"/>
        </w:rPr>
      </w:pPr>
    </w:p>
    <w:p w14:paraId="06051D06" w14:textId="77777777" w:rsidR="00EC304F" w:rsidRPr="00376125" w:rsidRDefault="00EC304F" w:rsidP="00EC304F">
      <w:pPr>
        <w:rPr>
          <w:rFonts w:cs="Arial"/>
          <w:color w:val="00B050"/>
          <w:sz w:val="22"/>
          <w:szCs w:val="22"/>
          <w:lang w:eastAsia="es-CO"/>
        </w:rPr>
      </w:pPr>
      <w:r w:rsidRPr="00376125">
        <w:rPr>
          <w:rFonts w:cs="Arial"/>
          <w:color w:val="00B050"/>
          <w:sz w:val="22"/>
          <w:szCs w:val="22"/>
          <w:lang w:eastAsia="es-CO"/>
        </w:rPr>
        <w:t xml:space="preserve">Se entienden por Especificaciones Técnicas Mínimas del objeto a convenir, aquellas </w:t>
      </w:r>
      <w:r w:rsidRPr="00376125">
        <w:rPr>
          <w:rFonts w:cs="Arial"/>
          <w:b/>
          <w:bCs/>
          <w:color w:val="00B050"/>
          <w:sz w:val="22"/>
          <w:szCs w:val="22"/>
          <w:u w:val="single"/>
          <w:lang w:eastAsia="es-CO"/>
        </w:rPr>
        <w:t>condiciones propias</w:t>
      </w:r>
      <w:r w:rsidRPr="00376125">
        <w:rPr>
          <w:rFonts w:cs="Arial"/>
          <w:b/>
          <w:bCs/>
          <w:color w:val="00B050"/>
          <w:sz w:val="22"/>
          <w:szCs w:val="22"/>
          <w:lang w:eastAsia="es-CO"/>
        </w:rPr>
        <w:t xml:space="preserve"> </w:t>
      </w:r>
      <w:r w:rsidRPr="00376125">
        <w:rPr>
          <w:rFonts w:cs="Arial"/>
          <w:color w:val="00B050"/>
          <w:sz w:val="22"/>
          <w:szCs w:val="22"/>
          <w:lang w:eastAsia="es-CO"/>
        </w:rPr>
        <w:t xml:space="preserve">a través de las cuales se satisfacen las necesidades de la Entidad. </w:t>
      </w:r>
    </w:p>
    <w:p w14:paraId="0D3726C8" w14:textId="77777777" w:rsidR="00EC304F" w:rsidRPr="00376125" w:rsidRDefault="00EC304F" w:rsidP="00EC304F">
      <w:pPr>
        <w:rPr>
          <w:rFonts w:cs="Arial"/>
          <w:color w:val="00B050"/>
          <w:sz w:val="22"/>
          <w:szCs w:val="22"/>
          <w:lang w:eastAsia="es-CO"/>
        </w:rPr>
      </w:pPr>
    </w:p>
    <w:p w14:paraId="17D77198" w14:textId="77777777" w:rsidR="00EC304F" w:rsidRPr="00376125" w:rsidRDefault="00EC304F" w:rsidP="00EC304F">
      <w:pPr>
        <w:rPr>
          <w:rFonts w:cs="Arial"/>
          <w:color w:val="00B050"/>
          <w:sz w:val="22"/>
          <w:szCs w:val="22"/>
          <w:lang w:eastAsia="es-CO"/>
        </w:rPr>
      </w:pPr>
      <w:r w:rsidRPr="00376125">
        <w:rPr>
          <w:rFonts w:cs="Arial"/>
          <w:color w:val="00B050"/>
          <w:sz w:val="22"/>
          <w:szCs w:val="22"/>
          <w:lang w:eastAsia="es-CO"/>
        </w:rPr>
        <w:t>Alude a las calidades o características específicas relacionadas con el objeto del convenio, las cuales serán desarrolladas y plasmadas en los compromisos del mismo, así como a la forma o particularidades de cómo debe ser cumplido.</w:t>
      </w:r>
    </w:p>
    <w:p w14:paraId="3F2D8AC4" w14:textId="77777777" w:rsidR="00EC304F" w:rsidRPr="00376125" w:rsidRDefault="00EC304F" w:rsidP="00EC304F">
      <w:pPr>
        <w:rPr>
          <w:rFonts w:cs="Arial"/>
          <w:color w:val="00B050"/>
          <w:sz w:val="22"/>
          <w:szCs w:val="22"/>
          <w:lang w:eastAsia="es-CO"/>
        </w:rPr>
      </w:pPr>
    </w:p>
    <w:p w14:paraId="51316408" w14:textId="77777777" w:rsidR="00EC304F" w:rsidRPr="00376125" w:rsidRDefault="00EC304F" w:rsidP="00EC304F">
      <w:pPr>
        <w:rPr>
          <w:rFonts w:cs="Arial"/>
          <w:color w:val="00B050"/>
          <w:sz w:val="22"/>
          <w:szCs w:val="22"/>
          <w:lang w:eastAsia="es-CO"/>
        </w:rPr>
      </w:pPr>
      <w:r w:rsidRPr="00376125">
        <w:rPr>
          <w:rFonts w:cs="Arial"/>
          <w:color w:val="00B050"/>
          <w:sz w:val="22"/>
          <w:szCs w:val="22"/>
          <w:lang w:eastAsia="es-CO"/>
        </w:rPr>
        <w:t>La descripción de los servicios y actividades a desarrollar debe ser clara y detallada como, por ejemplo: “Descripción del ítem, cantidad, número de encuentros, lugares o territorios, etc.”</w:t>
      </w:r>
    </w:p>
    <w:p w14:paraId="6ED77725" w14:textId="77777777" w:rsidR="00EC304F" w:rsidRPr="00376125" w:rsidRDefault="00EC304F" w:rsidP="00EC304F">
      <w:pPr>
        <w:rPr>
          <w:rFonts w:cs="Arial"/>
          <w:color w:val="00B050"/>
          <w:sz w:val="22"/>
          <w:szCs w:val="22"/>
          <w:lang w:eastAsia="es-CO"/>
        </w:rPr>
      </w:pPr>
    </w:p>
    <w:p w14:paraId="5B02CA64" w14:textId="77777777" w:rsidR="00EC304F" w:rsidRPr="00281A41" w:rsidRDefault="00EC304F" w:rsidP="00EC304F">
      <w:pPr>
        <w:rPr>
          <w:rFonts w:eastAsia="Calibri" w:cs="Arial"/>
          <w:color w:val="00B050"/>
          <w:sz w:val="22"/>
          <w:szCs w:val="22"/>
          <w:lang w:val="es-MX"/>
        </w:rPr>
      </w:pPr>
      <w:r w:rsidRPr="00376125">
        <w:rPr>
          <w:rFonts w:eastAsia="Calibri" w:cs="Arial"/>
          <w:color w:val="00B050"/>
          <w:sz w:val="22"/>
          <w:szCs w:val="22"/>
          <w:lang w:val="es-MX"/>
        </w:rPr>
        <w:t>Nota: Ver Manua</w:t>
      </w:r>
      <w:r>
        <w:rPr>
          <w:rFonts w:eastAsia="Calibri" w:cs="Arial"/>
          <w:color w:val="00B050"/>
          <w:sz w:val="22"/>
          <w:szCs w:val="22"/>
          <w:lang w:val="es-MX"/>
        </w:rPr>
        <w:t>l de Contratación de la Entidad (</w:t>
      </w:r>
      <w:hyperlink r:id="rId13" w:history="1">
        <w:r w:rsidRPr="00BC5EA8">
          <w:rPr>
            <w:rFonts w:eastAsiaTheme="minorHAnsi" w:cs="Arial"/>
            <w:color w:val="00B050"/>
            <w:sz w:val="22"/>
            <w:szCs w:val="22"/>
            <w:lang w:val="es-MX" w:eastAsia="en-US"/>
          </w:rPr>
          <w:t>https://www.minsalud.gov.co/manualcontratacion/index.html</w:t>
        </w:r>
      </w:hyperlink>
      <w:r>
        <w:rPr>
          <w:rFonts w:eastAsiaTheme="minorHAnsi" w:cs="Arial"/>
          <w:color w:val="00B050"/>
          <w:sz w:val="22"/>
          <w:szCs w:val="22"/>
          <w:lang w:val="es-MX" w:eastAsia="en-US"/>
        </w:rPr>
        <w:t xml:space="preserve">). </w:t>
      </w:r>
    </w:p>
    <w:p w14:paraId="151B333A" w14:textId="77777777" w:rsidR="00EC304F" w:rsidRPr="00376125" w:rsidRDefault="00EC304F" w:rsidP="00EC304F">
      <w:pPr>
        <w:rPr>
          <w:b/>
          <w:sz w:val="22"/>
          <w:szCs w:val="22"/>
          <w:lang w:val="es-CO"/>
        </w:rPr>
      </w:pPr>
    </w:p>
    <w:p w14:paraId="4F88E3D4" w14:textId="77777777" w:rsidR="00EC304F" w:rsidRPr="00376125" w:rsidRDefault="00EC304F" w:rsidP="00EC304F">
      <w:pPr>
        <w:pStyle w:val="Prrafodelista"/>
        <w:numPr>
          <w:ilvl w:val="1"/>
          <w:numId w:val="1"/>
        </w:numPr>
        <w:rPr>
          <w:b/>
          <w:sz w:val="22"/>
          <w:szCs w:val="22"/>
          <w:lang w:val="es-CO"/>
        </w:rPr>
      </w:pPr>
      <w:r w:rsidRPr="00376125">
        <w:rPr>
          <w:b/>
          <w:sz w:val="22"/>
          <w:szCs w:val="22"/>
          <w:lang w:val="es-CO"/>
        </w:rPr>
        <w:t>COMPROMISOS DE LAS PARTES</w:t>
      </w:r>
    </w:p>
    <w:p w14:paraId="519918DA" w14:textId="77777777" w:rsidR="00EC304F" w:rsidRPr="00376125" w:rsidRDefault="00EC304F" w:rsidP="00EC304F">
      <w:pPr>
        <w:rPr>
          <w:b/>
          <w:sz w:val="22"/>
          <w:szCs w:val="22"/>
          <w:lang w:val="es-CO"/>
        </w:rPr>
      </w:pPr>
    </w:p>
    <w:p w14:paraId="795B3F0E" w14:textId="77777777" w:rsidR="00EC304F" w:rsidRPr="00376125" w:rsidRDefault="00EC304F" w:rsidP="00EC304F">
      <w:pPr>
        <w:pStyle w:val="Prrafodelista"/>
        <w:numPr>
          <w:ilvl w:val="2"/>
          <w:numId w:val="1"/>
        </w:numPr>
        <w:rPr>
          <w:b/>
          <w:sz w:val="22"/>
          <w:szCs w:val="22"/>
          <w:lang w:val="es-CO"/>
        </w:rPr>
      </w:pPr>
      <w:r w:rsidRPr="00376125">
        <w:rPr>
          <w:b/>
          <w:sz w:val="22"/>
          <w:szCs w:val="22"/>
          <w:lang w:val="es-CO"/>
        </w:rPr>
        <w:t xml:space="preserve">COMPROMISOS GENERALES DE </w:t>
      </w:r>
      <w:r w:rsidRPr="00376125">
        <w:rPr>
          <w:rFonts w:cs="Arial"/>
          <w:color w:val="FF0000"/>
          <w:sz w:val="22"/>
          <w:szCs w:val="22"/>
        </w:rPr>
        <w:t>INDICAR EL NOMBRE DE LA OTRA ENTIDAD ESTATAL]</w:t>
      </w:r>
    </w:p>
    <w:p w14:paraId="3C8EF073" w14:textId="77777777" w:rsidR="00EC304F" w:rsidRPr="00376125" w:rsidRDefault="00EC304F" w:rsidP="00EC304F">
      <w:pPr>
        <w:rPr>
          <w:rFonts w:cs="Arial"/>
          <w:b/>
          <w:color w:val="0070C0"/>
          <w:sz w:val="22"/>
          <w:szCs w:val="22"/>
          <w:u w:val="single"/>
        </w:rPr>
      </w:pPr>
    </w:p>
    <w:p w14:paraId="52AB4910" w14:textId="77777777" w:rsidR="00EC304F" w:rsidRPr="00376125" w:rsidRDefault="00EC304F" w:rsidP="00EC304F">
      <w:pPr>
        <w:rPr>
          <w:rFonts w:cs="Arial"/>
          <w:b/>
          <w:color w:val="0070C0"/>
          <w:sz w:val="22"/>
          <w:szCs w:val="22"/>
          <w:u w:val="single"/>
        </w:rPr>
      </w:pPr>
      <w:r w:rsidRPr="00376125">
        <w:rPr>
          <w:rFonts w:cs="Arial"/>
          <w:b/>
          <w:color w:val="0070C0"/>
          <w:sz w:val="22"/>
          <w:szCs w:val="22"/>
          <w:u w:val="single"/>
        </w:rPr>
        <w:t xml:space="preserve">Se sugiere la siguiente redacción: </w:t>
      </w:r>
    </w:p>
    <w:p w14:paraId="101ECA20" w14:textId="77777777" w:rsidR="00EC304F" w:rsidRPr="00376125" w:rsidRDefault="00EC304F" w:rsidP="00EC304F">
      <w:pPr>
        <w:pStyle w:val="Prrafodelista"/>
        <w:ind w:left="1224"/>
        <w:rPr>
          <w:b/>
          <w:sz w:val="22"/>
          <w:szCs w:val="22"/>
        </w:rPr>
      </w:pPr>
    </w:p>
    <w:p w14:paraId="083CE2E7" w14:textId="77777777" w:rsidR="00EC304F" w:rsidRPr="00376125" w:rsidRDefault="00EC304F" w:rsidP="002B6824">
      <w:pPr>
        <w:pStyle w:val="Prrafodelista"/>
        <w:numPr>
          <w:ilvl w:val="0"/>
          <w:numId w:val="10"/>
        </w:numPr>
        <w:ind w:left="567" w:hanging="425"/>
        <w:rPr>
          <w:sz w:val="22"/>
          <w:szCs w:val="22"/>
        </w:rPr>
      </w:pPr>
      <w:r w:rsidRPr="00376125">
        <w:rPr>
          <w:sz w:val="22"/>
          <w:szCs w:val="22"/>
        </w:rPr>
        <w:t xml:space="preserve">Cumplir el objeto pactado en el presente convenio, las especificaciones técnicas previstas en los estudios previos, la propuesta presentada y los aspectos técnicos pertinentes y anexo técnico si aplica, para la ejecución idónea. </w:t>
      </w:r>
    </w:p>
    <w:p w14:paraId="22D97104" w14:textId="77777777" w:rsidR="00EC304F" w:rsidRPr="00376125" w:rsidRDefault="00EC304F" w:rsidP="002B6824">
      <w:pPr>
        <w:pStyle w:val="Prrafodelista"/>
        <w:numPr>
          <w:ilvl w:val="0"/>
          <w:numId w:val="10"/>
        </w:numPr>
        <w:ind w:left="567" w:hanging="425"/>
        <w:rPr>
          <w:sz w:val="22"/>
          <w:szCs w:val="22"/>
        </w:rPr>
      </w:pPr>
      <w:r w:rsidRPr="00376125">
        <w:rPr>
          <w:sz w:val="22"/>
          <w:szCs w:val="22"/>
        </w:rPr>
        <w:t>Cumplir con las condiciones técnicas, económicas y comerciales presentadas en su propuesta y garantizar su ejecución dando pleno cumplimiento a los lineamientos y políticas establecidos por EL MINISTERIO y a las instrucciones que éste imparta a través del supervisor.</w:t>
      </w:r>
    </w:p>
    <w:p w14:paraId="0AD169AB" w14:textId="77777777" w:rsidR="00EC304F" w:rsidRPr="00376125" w:rsidRDefault="00EC304F" w:rsidP="002B6824">
      <w:pPr>
        <w:pStyle w:val="Prrafodelista"/>
        <w:numPr>
          <w:ilvl w:val="0"/>
          <w:numId w:val="10"/>
        </w:numPr>
        <w:ind w:left="567" w:hanging="425"/>
        <w:rPr>
          <w:sz w:val="22"/>
          <w:szCs w:val="22"/>
        </w:rPr>
      </w:pPr>
      <w:r w:rsidRPr="00376125">
        <w:rPr>
          <w:sz w:val="22"/>
          <w:szCs w:val="22"/>
        </w:rPr>
        <w:t>Aportar la contrapartida (en dinero y/o en especie) para la ejecución de las actividades propias del convenio, de acuerdo al presupuesto establecido en los estudios previos y en la propuesta (si aplica).</w:t>
      </w:r>
    </w:p>
    <w:p w14:paraId="1ECF75FA" w14:textId="77777777" w:rsidR="00EC304F" w:rsidRPr="00376125" w:rsidRDefault="00EC304F" w:rsidP="002B6824">
      <w:pPr>
        <w:pStyle w:val="Prrafodelista"/>
        <w:numPr>
          <w:ilvl w:val="0"/>
          <w:numId w:val="10"/>
        </w:numPr>
        <w:ind w:left="567" w:hanging="425"/>
        <w:rPr>
          <w:sz w:val="22"/>
          <w:szCs w:val="22"/>
        </w:rPr>
      </w:pPr>
      <w:r w:rsidRPr="00376125">
        <w:rPr>
          <w:sz w:val="22"/>
          <w:szCs w:val="22"/>
        </w:rPr>
        <w:t>Formular el Plan Operativo detallado para la ejecución del convenio, el cual debe contener el plan de inversión de los recursos del convenio y el cronograma de actividades.</w:t>
      </w:r>
    </w:p>
    <w:p w14:paraId="17EDBBC8" w14:textId="77777777" w:rsidR="00EC304F" w:rsidRPr="00376125" w:rsidRDefault="00EC304F" w:rsidP="002B6824">
      <w:pPr>
        <w:pStyle w:val="Prrafodelista"/>
        <w:numPr>
          <w:ilvl w:val="0"/>
          <w:numId w:val="10"/>
        </w:numPr>
        <w:ind w:left="567" w:hanging="425"/>
        <w:rPr>
          <w:sz w:val="22"/>
          <w:szCs w:val="22"/>
        </w:rPr>
      </w:pPr>
      <w:r w:rsidRPr="00376125">
        <w:rPr>
          <w:sz w:val="22"/>
          <w:szCs w:val="22"/>
        </w:rPr>
        <w:t>Designar un (1) funcionario para conformar el comité técnico de seguimiento al convenio. (Opcional).</w:t>
      </w:r>
    </w:p>
    <w:p w14:paraId="1649B7D5" w14:textId="77777777" w:rsidR="00EC304F" w:rsidRPr="00376125" w:rsidRDefault="00EC304F" w:rsidP="002B6824">
      <w:pPr>
        <w:pStyle w:val="Prrafodelista"/>
        <w:numPr>
          <w:ilvl w:val="0"/>
          <w:numId w:val="10"/>
        </w:numPr>
        <w:ind w:left="567" w:hanging="425"/>
        <w:rPr>
          <w:sz w:val="22"/>
          <w:szCs w:val="22"/>
        </w:rPr>
      </w:pPr>
      <w:r w:rsidRPr="00376125">
        <w:rPr>
          <w:sz w:val="22"/>
          <w:szCs w:val="22"/>
        </w:rPr>
        <w:t xml:space="preserve">Conformar y disponer en forma permanente de un equipo profesional y técnico idóneo y suficiente, que atienda el cumplimiento de los compromisos del convenio. </w:t>
      </w:r>
    </w:p>
    <w:p w14:paraId="251E277E" w14:textId="77777777" w:rsidR="00EC304F" w:rsidRPr="00376125" w:rsidRDefault="00EC304F" w:rsidP="002B6824">
      <w:pPr>
        <w:pStyle w:val="Prrafodelista"/>
        <w:numPr>
          <w:ilvl w:val="0"/>
          <w:numId w:val="10"/>
        </w:numPr>
        <w:ind w:left="567" w:hanging="425"/>
        <w:rPr>
          <w:sz w:val="22"/>
          <w:szCs w:val="22"/>
        </w:rPr>
      </w:pPr>
      <w:r w:rsidRPr="00376125">
        <w:rPr>
          <w:sz w:val="22"/>
          <w:szCs w:val="22"/>
        </w:rPr>
        <w:t>Adelantar las actuaciones técnicas, administrativas, financieras, contables y jurídicas requeridas para la correcta ejecución del objeto del convenio y de las actividades establecidas en virtud del mismo.</w:t>
      </w:r>
    </w:p>
    <w:p w14:paraId="10DDE0B2" w14:textId="77777777" w:rsidR="00EC304F" w:rsidRPr="00376125" w:rsidRDefault="00EC304F" w:rsidP="002B6824">
      <w:pPr>
        <w:pStyle w:val="Prrafodelista"/>
        <w:numPr>
          <w:ilvl w:val="0"/>
          <w:numId w:val="10"/>
        </w:numPr>
        <w:ind w:left="567" w:hanging="425"/>
        <w:rPr>
          <w:sz w:val="22"/>
          <w:szCs w:val="22"/>
        </w:rPr>
      </w:pPr>
      <w:r w:rsidRPr="00376125">
        <w:rPr>
          <w:sz w:val="22"/>
          <w:szCs w:val="22"/>
        </w:rPr>
        <w:t>Reintegrar dentro del término indicado por el supervisor del convenio los aportes del MINISTERIO, sin condicionamiento alguno, cuando se presenten remanentes de recursos o cuando los gastos sean determinados y justificados como inadmisibles por el supervisor del convenio.</w:t>
      </w:r>
    </w:p>
    <w:p w14:paraId="2B01D0ED" w14:textId="77777777" w:rsidR="00EC304F" w:rsidRPr="00376125" w:rsidRDefault="00EC304F" w:rsidP="002B6824">
      <w:pPr>
        <w:pStyle w:val="Prrafodelista"/>
        <w:numPr>
          <w:ilvl w:val="0"/>
          <w:numId w:val="10"/>
        </w:numPr>
        <w:ind w:left="567" w:hanging="425"/>
        <w:rPr>
          <w:sz w:val="22"/>
          <w:szCs w:val="22"/>
        </w:rPr>
      </w:pPr>
      <w:r w:rsidRPr="00376125">
        <w:rPr>
          <w:sz w:val="22"/>
          <w:szCs w:val="22"/>
        </w:rPr>
        <w:lastRenderedPageBreak/>
        <w:t xml:space="preserve">Acreditar debidamente ante la supervisión del convenio, con los respectivos soportes contables, la legalización y justificación de los gastos efectuados con cargo a los aportes del MINISTERIO para cumplir con el objeto del convenio. </w:t>
      </w:r>
    </w:p>
    <w:p w14:paraId="7FB8D9C7" w14:textId="77777777" w:rsidR="00EC304F" w:rsidRPr="00376125" w:rsidRDefault="00EC304F" w:rsidP="002B6824">
      <w:pPr>
        <w:pStyle w:val="Prrafodelista"/>
        <w:numPr>
          <w:ilvl w:val="0"/>
          <w:numId w:val="10"/>
        </w:numPr>
        <w:ind w:left="567" w:hanging="425"/>
        <w:rPr>
          <w:sz w:val="22"/>
          <w:szCs w:val="22"/>
        </w:rPr>
      </w:pPr>
      <w:r w:rsidRPr="00376125">
        <w:rPr>
          <w:sz w:val="22"/>
          <w:szCs w:val="22"/>
        </w:rPr>
        <w:t>Ejecutar los recursos de acuerdo con lo establecido en el presupuesto del convenio.</w:t>
      </w:r>
    </w:p>
    <w:p w14:paraId="7187A4A5" w14:textId="77777777" w:rsidR="00EC304F" w:rsidRPr="00376125" w:rsidRDefault="00EC304F" w:rsidP="002B6824">
      <w:pPr>
        <w:pStyle w:val="Prrafodelista"/>
        <w:numPr>
          <w:ilvl w:val="0"/>
          <w:numId w:val="10"/>
        </w:numPr>
        <w:ind w:left="567" w:hanging="425"/>
        <w:rPr>
          <w:sz w:val="22"/>
          <w:szCs w:val="22"/>
        </w:rPr>
      </w:pPr>
      <w:r w:rsidRPr="00376125">
        <w:rPr>
          <w:sz w:val="22"/>
          <w:szCs w:val="22"/>
        </w:rPr>
        <w:t>Obrar con lealtad y buena fe en el desarrollo del convenio, evitando dilaciones que afecten el objeto del Convenio.</w:t>
      </w:r>
    </w:p>
    <w:p w14:paraId="7BC449CB" w14:textId="77777777" w:rsidR="00EC304F" w:rsidRPr="00376125" w:rsidRDefault="00EC304F" w:rsidP="002B6824">
      <w:pPr>
        <w:pStyle w:val="Prrafodelista"/>
        <w:numPr>
          <w:ilvl w:val="0"/>
          <w:numId w:val="10"/>
        </w:numPr>
        <w:ind w:left="567" w:hanging="425"/>
        <w:rPr>
          <w:sz w:val="22"/>
          <w:szCs w:val="22"/>
        </w:rPr>
      </w:pPr>
      <w:r w:rsidRPr="00376125">
        <w:rPr>
          <w:sz w:val="22"/>
          <w:szCs w:val="22"/>
        </w:rPr>
        <w:t>Presentar los informes técnicos y productos al MINISTERIO en el marco del desarrollo del convenio dentro de los plazos establecidos.</w:t>
      </w:r>
    </w:p>
    <w:p w14:paraId="344FFAB1" w14:textId="77777777" w:rsidR="00EC304F" w:rsidRPr="00376125" w:rsidRDefault="00EC304F" w:rsidP="002B6824">
      <w:pPr>
        <w:pStyle w:val="Prrafodelista"/>
        <w:numPr>
          <w:ilvl w:val="0"/>
          <w:numId w:val="10"/>
        </w:numPr>
        <w:ind w:left="567" w:hanging="425"/>
        <w:rPr>
          <w:sz w:val="22"/>
          <w:szCs w:val="22"/>
        </w:rPr>
      </w:pPr>
      <w:r w:rsidRPr="00376125">
        <w:rPr>
          <w:sz w:val="22"/>
          <w:szCs w:val="22"/>
        </w:rPr>
        <w:t>Reportar al supervisor de manera inmediata cualquier novedad o anomalía que afecte la ejecución del convenio.</w:t>
      </w:r>
    </w:p>
    <w:p w14:paraId="7B511B35" w14:textId="77777777" w:rsidR="00EC304F" w:rsidRPr="00376125" w:rsidRDefault="00EC304F" w:rsidP="002B6824">
      <w:pPr>
        <w:pStyle w:val="Prrafodelista"/>
        <w:numPr>
          <w:ilvl w:val="0"/>
          <w:numId w:val="10"/>
        </w:numPr>
        <w:ind w:left="567" w:hanging="425"/>
        <w:rPr>
          <w:sz w:val="22"/>
          <w:szCs w:val="22"/>
        </w:rPr>
      </w:pPr>
      <w:r w:rsidRPr="00376125">
        <w:rPr>
          <w:sz w:val="22"/>
          <w:szCs w:val="22"/>
        </w:rPr>
        <w:t xml:space="preserve">Atender los lineamientos dados por EL MINISTERIO en materia de procesos y procedimientos relacionados con el Sistema Integrado de Gestión-SIG.  </w:t>
      </w:r>
    </w:p>
    <w:p w14:paraId="718DC852" w14:textId="77777777" w:rsidR="00EC304F" w:rsidRPr="00376125" w:rsidRDefault="00EC304F" w:rsidP="002B6824">
      <w:pPr>
        <w:pStyle w:val="Prrafodelista"/>
        <w:numPr>
          <w:ilvl w:val="0"/>
          <w:numId w:val="10"/>
        </w:numPr>
        <w:ind w:left="567" w:hanging="425"/>
        <w:rPr>
          <w:sz w:val="22"/>
          <w:szCs w:val="22"/>
        </w:rPr>
      </w:pPr>
      <w:r w:rsidRPr="00376125">
        <w:rPr>
          <w:sz w:val="22"/>
          <w:szCs w:val="22"/>
        </w:rPr>
        <w:t>Cumplir con las políticas de seguridad de la información y los lineamientos dados por el MINISTERIO relacionados con el Sistema de Gestión de Seguridad de la Información.</w:t>
      </w:r>
    </w:p>
    <w:p w14:paraId="674AEC98" w14:textId="77777777" w:rsidR="00EC304F" w:rsidRPr="00376125" w:rsidRDefault="00EC304F" w:rsidP="002B6824">
      <w:pPr>
        <w:pStyle w:val="Prrafodelista"/>
        <w:numPr>
          <w:ilvl w:val="0"/>
          <w:numId w:val="10"/>
        </w:numPr>
        <w:ind w:left="567" w:hanging="425"/>
        <w:rPr>
          <w:sz w:val="22"/>
          <w:szCs w:val="22"/>
        </w:rPr>
      </w:pPr>
      <w:r w:rsidRPr="00376125">
        <w:rPr>
          <w:sz w:val="22"/>
          <w:szCs w:val="22"/>
        </w:rPr>
        <w:t>Firmar un compromiso de confidencialidad y no divulgación con respecto a toda la información obtenida por el asociado durante la ejecución del convenio, cuando a ello hubiere lugar.</w:t>
      </w:r>
    </w:p>
    <w:p w14:paraId="40637855" w14:textId="77777777" w:rsidR="00EC304F" w:rsidRPr="00376125" w:rsidRDefault="00EC304F" w:rsidP="002B6824">
      <w:pPr>
        <w:pStyle w:val="Prrafodelista"/>
        <w:numPr>
          <w:ilvl w:val="0"/>
          <w:numId w:val="10"/>
        </w:numPr>
        <w:ind w:left="567" w:hanging="425"/>
        <w:rPr>
          <w:sz w:val="22"/>
          <w:szCs w:val="22"/>
        </w:rPr>
      </w:pPr>
      <w:r w:rsidRPr="00376125">
        <w:rPr>
          <w:sz w:val="22"/>
          <w:szCs w:val="22"/>
        </w:rPr>
        <w:t>Constituir la garantía a favor de EL MINISTERIO por los valores y con los amparos previstos en el mismo y mantenerla vigente durante el término establecido por la entidad, así mismo deberá cargarla a la plataforma SECOP II a más tardar dentro los tres (3) días hábiles siguientes a la aceptación del convenio por las partes, para la revisión y aprobación por parte del MINISTERIO</w:t>
      </w:r>
    </w:p>
    <w:p w14:paraId="430C2B0C" w14:textId="77777777" w:rsidR="00EC304F" w:rsidRPr="00376125" w:rsidRDefault="00EC304F" w:rsidP="002B6824">
      <w:pPr>
        <w:pStyle w:val="Prrafodelista"/>
        <w:numPr>
          <w:ilvl w:val="0"/>
          <w:numId w:val="10"/>
        </w:numPr>
        <w:ind w:left="567" w:hanging="425"/>
        <w:rPr>
          <w:sz w:val="22"/>
          <w:szCs w:val="22"/>
        </w:rPr>
      </w:pPr>
      <w:r w:rsidRPr="00376125">
        <w:rPr>
          <w:sz w:val="22"/>
          <w:szCs w:val="22"/>
        </w:rPr>
        <w:t xml:space="preserve">Garantizar que el manejo de la imagen institucional esté acorde con las directrices de estándares de diseño y de identidad corporativa que rigen al MINISTERIO. </w:t>
      </w:r>
    </w:p>
    <w:p w14:paraId="44DC40DA" w14:textId="77777777" w:rsidR="00EC304F" w:rsidRPr="00376125" w:rsidRDefault="00EC304F" w:rsidP="002B6824">
      <w:pPr>
        <w:pStyle w:val="Prrafodelista"/>
        <w:numPr>
          <w:ilvl w:val="0"/>
          <w:numId w:val="10"/>
        </w:numPr>
        <w:ind w:left="567" w:hanging="425"/>
        <w:rPr>
          <w:sz w:val="22"/>
          <w:szCs w:val="22"/>
        </w:rPr>
      </w:pPr>
      <w:r w:rsidRPr="00376125">
        <w:rPr>
          <w:sz w:val="22"/>
          <w:szCs w:val="22"/>
        </w:rPr>
        <w:t>Mantener estricta reserva sobre la información y documentos a que tenga acceso con ocasión de la celebración y ejecución del convenio, salvo instrucción de autoridades competentes o autorización previa y expresa otorgada por EL MINISTERIO.</w:t>
      </w:r>
    </w:p>
    <w:p w14:paraId="50B0CEB3" w14:textId="77777777" w:rsidR="00EC304F" w:rsidRPr="00376125" w:rsidRDefault="00EC304F" w:rsidP="002B6824">
      <w:pPr>
        <w:pStyle w:val="Prrafodelista"/>
        <w:numPr>
          <w:ilvl w:val="0"/>
          <w:numId w:val="10"/>
        </w:numPr>
        <w:ind w:left="567" w:hanging="425"/>
        <w:rPr>
          <w:sz w:val="22"/>
          <w:szCs w:val="22"/>
        </w:rPr>
      </w:pPr>
      <w:r w:rsidRPr="00376125">
        <w:rPr>
          <w:sz w:val="22"/>
          <w:szCs w:val="22"/>
        </w:rPr>
        <w:t>Llevar el archivo de toda la documentación técnica y financiera de la ejecución del convenio y al final de éste, hacer entrega al MINISTERIO de los mismos, acorde a lo establecido en los productos e informes requeridos y pactados, y de acuerdo con el manual de archivo y correspondencia vigente y/o normas del Archivo General de la Nación, cuando a ello hubiere lugar.</w:t>
      </w:r>
    </w:p>
    <w:p w14:paraId="29F68B43" w14:textId="77777777" w:rsidR="00EC304F" w:rsidRPr="00376125" w:rsidRDefault="00EC304F" w:rsidP="002B6824">
      <w:pPr>
        <w:pStyle w:val="Prrafodelista"/>
        <w:numPr>
          <w:ilvl w:val="0"/>
          <w:numId w:val="10"/>
        </w:numPr>
        <w:ind w:left="567" w:hanging="425"/>
        <w:rPr>
          <w:sz w:val="22"/>
          <w:szCs w:val="22"/>
        </w:rPr>
      </w:pPr>
      <w:r w:rsidRPr="00376125">
        <w:rPr>
          <w:sz w:val="22"/>
          <w:szCs w:val="22"/>
        </w:rPr>
        <w:t>Participar en las reuniones (encuentros o comités, según corresponda), relacionadas con la ejecución del objeto del convenio y los compromisos pactadas, a los cuales sea convocado por parte del Ministerio, cuando a ello hubiere lugar.</w:t>
      </w:r>
    </w:p>
    <w:p w14:paraId="724941D5" w14:textId="77777777" w:rsidR="00EC304F" w:rsidRPr="00376125" w:rsidRDefault="00EC304F" w:rsidP="002B6824">
      <w:pPr>
        <w:pStyle w:val="Prrafodelista"/>
        <w:numPr>
          <w:ilvl w:val="0"/>
          <w:numId w:val="10"/>
        </w:numPr>
        <w:ind w:left="567" w:hanging="425"/>
        <w:rPr>
          <w:sz w:val="22"/>
          <w:szCs w:val="22"/>
        </w:rPr>
      </w:pPr>
      <w:r w:rsidRPr="00376125">
        <w:rPr>
          <w:sz w:val="22"/>
          <w:szCs w:val="22"/>
        </w:rPr>
        <w:t>Acreditar, de conformidad con lo establecido en el artículo 50 de la Ley 789 de 2002, el cumplimiento del pago mensual de los aportes de sus empleados y/o contratistas a los sistemas de salud, pensiones, riesgos laborales, Servicio Nacional de Aprendizaje SENA, Instituto Colombiano de Bienestar Familiar y Cajas de Compensación Familiar, mediante certificación expedida por el representante legal o revisor fiscal, según el caso. De igual forma, acreditar el cumplimiento de los aportes de que trata el Decreto 1273 de 2018.</w:t>
      </w:r>
    </w:p>
    <w:p w14:paraId="7F6F86EE" w14:textId="77777777" w:rsidR="00EC304F" w:rsidRPr="00376125" w:rsidRDefault="00EC304F" w:rsidP="002B6824">
      <w:pPr>
        <w:pStyle w:val="Prrafodelista"/>
        <w:numPr>
          <w:ilvl w:val="0"/>
          <w:numId w:val="10"/>
        </w:numPr>
        <w:ind w:left="567" w:hanging="425"/>
        <w:rPr>
          <w:sz w:val="22"/>
          <w:szCs w:val="22"/>
        </w:rPr>
      </w:pPr>
      <w:r w:rsidRPr="00376125">
        <w:rPr>
          <w:sz w:val="22"/>
          <w:szCs w:val="22"/>
        </w:rPr>
        <w:t>Responder ante terceros por los daños que se ocasionen y que provengan de causas que le sean imputables.</w:t>
      </w:r>
    </w:p>
    <w:p w14:paraId="749850B8" w14:textId="77777777" w:rsidR="00EC304F" w:rsidRPr="00376125" w:rsidRDefault="00EC304F" w:rsidP="002B6824">
      <w:pPr>
        <w:pStyle w:val="Prrafodelista"/>
        <w:numPr>
          <w:ilvl w:val="0"/>
          <w:numId w:val="10"/>
        </w:numPr>
        <w:ind w:left="567" w:hanging="425"/>
        <w:rPr>
          <w:sz w:val="22"/>
          <w:szCs w:val="22"/>
        </w:rPr>
      </w:pPr>
      <w:r w:rsidRPr="00376125">
        <w:rPr>
          <w:sz w:val="22"/>
          <w:szCs w:val="22"/>
        </w:rPr>
        <w:t>No acceder a peticiones o amenazas de quienes actúan por fuera de la ley con el fin de obligarlos a hacer u omitir algún acto o hecho. cuando se presenten tales peticiones o amenazas el asociado deberá informar inmediatamente de su ocurrencia al ministerio y a las demás autoridades correspondientes para que ellas adopten las medidas y correctivos que fueren necesarios. El incumplimiento de esta obligación y la celebración de pactos o acuerdos prohibidos podrá dar lugar a la declaratoria de incumplimiento e imposición de las sanciones a que haya lugar.</w:t>
      </w:r>
    </w:p>
    <w:p w14:paraId="125D9137" w14:textId="77777777" w:rsidR="00EC304F" w:rsidRPr="00376125" w:rsidRDefault="00EC304F" w:rsidP="002B6824">
      <w:pPr>
        <w:pStyle w:val="Prrafodelista"/>
        <w:numPr>
          <w:ilvl w:val="0"/>
          <w:numId w:val="10"/>
        </w:numPr>
        <w:ind w:left="567" w:hanging="425"/>
        <w:rPr>
          <w:sz w:val="22"/>
          <w:szCs w:val="22"/>
        </w:rPr>
      </w:pPr>
      <w:r w:rsidRPr="00376125">
        <w:rPr>
          <w:sz w:val="22"/>
          <w:szCs w:val="22"/>
        </w:rPr>
        <w:t>Asumir los riesgos establecidos en la matriz de riesgos del proceso.</w:t>
      </w:r>
    </w:p>
    <w:p w14:paraId="2A98B3E3" w14:textId="77777777" w:rsidR="00EC304F" w:rsidRPr="00376125" w:rsidRDefault="00EC304F" w:rsidP="002B6824">
      <w:pPr>
        <w:pStyle w:val="Prrafodelista"/>
        <w:numPr>
          <w:ilvl w:val="0"/>
          <w:numId w:val="10"/>
        </w:numPr>
        <w:ind w:left="567" w:hanging="425"/>
        <w:rPr>
          <w:sz w:val="22"/>
          <w:szCs w:val="22"/>
        </w:rPr>
      </w:pPr>
      <w:r w:rsidRPr="00376125">
        <w:rPr>
          <w:sz w:val="22"/>
          <w:szCs w:val="22"/>
        </w:rPr>
        <w:t>Cumplir con la legislación en Seguridad y Salud en el Trabajo y Ambiental vigentes, entre otras la Ley 1562 de 2012 y el Decreto único reglamentario 1072 de 2015 de conformidad con las actividades a desarrollar según el objeto del convenio.</w:t>
      </w:r>
    </w:p>
    <w:p w14:paraId="3F39DB30" w14:textId="77777777" w:rsidR="00EC304F" w:rsidRPr="00376125" w:rsidRDefault="00EC304F" w:rsidP="002B6824">
      <w:pPr>
        <w:pStyle w:val="Prrafodelista"/>
        <w:numPr>
          <w:ilvl w:val="0"/>
          <w:numId w:val="10"/>
        </w:numPr>
        <w:ind w:left="567" w:hanging="425"/>
        <w:rPr>
          <w:sz w:val="22"/>
          <w:szCs w:val="22"/>
        </w:rPr>
      </w:pPr>
      <w:r w:rsidRPr="00376125">
        <w:rPr>
          <w:sz w:val="22"/>
          <w:szCs w:val="22"/>
        </w:rPr>
        <w:lastRenderedPageBreak/>
        <w:t>El Asociado declara que cuenta con una Política de Seguridad y Salud en el trabajo y cumple con lo establecido en la normatividad nacional vigente y aquella que lo reglamente, modifique y/o complemente, aplicable para la protección de los eventuales trabajadores que, durante la ejecución del presente convenio deba vincular, directa o indirectamente, a fin de cumplir los compromisos pactados. Además, que cumple con las auditorías periódicas, certificados de capacitación en el tema y demás medidas establecidas en normas concordantes; tendientes al cumplimiento íntegro de las políticas del Sistema de Gestión de la Seguridad y Salud en el trabajo que le corresponden.</w:t>
      </w:r>
    </w:p>
    <w:p w14:paraId="299AA478" w14:textId="77777777" w:rsidR="00EC304F" w:rsidRPr="00376125" w:rsidRDefault="00EC304F" w:rsidP="002B6824">
      <w:pPr>
        <w:pStyle w:val="Prrafodelista"/>
        <w:numPr>
          <w:ilvl w:val="0"/>
          <w:numId w:val="10"/>
        </w:numPr>
        <w:ind w:left="567" w:hanging="425"/>
        <w:rPr>
          <w:sz w:val="22"/>
          <w:szCs w:val="22"/>
        </w:rPr>
      </w:pPr>
      <w:r w:rsidRPr="00376125">
        <w:rPr>
          <w:sz w:val="22"/>
          <w:szCs w:val="22"/>
        </w:rPr>
        <w:t>Concurrir a la liquidación del convenio dentro de los plazos y en las condiciones establecidas en la Ley, y el mismo convenio.</w:t>
      </w:r>
    </w:p>
    <w:p w14:paraId="2CA455E1" w14:textId="77777777" w:rsidR="00EC304F" w:rsidRPr="00376125" w:rsidRDefault="00EC304F" w:rsidP="002B6824">
      <w:pPr>
        <w:pStyle w:val="Prrafodelista"/>
        <w:numPr>
          <w:ilvl w:val="0"/>
          <w:numId w:val="10"/>
        </w:numPr>
        <w:ind w:left="567" w:hanging="425"/>
        <w:rPr>
          <w:sz w:val="22"/>
          <w:szCs w:val="22"/>
        </w:rPr>
      </w:pPr>
      <w:r w:rsidRPr="00376125">
        <w:rPr>
          <w:sz w:val="22"/>
          <w:szCs w:val="22"/>
        </w:rPr>
        <w:t>Los demás compromisos que se deriven de las características técnicas, estudios previos, anexo técnico (si aplica) y de la propuesta presentada, documentos que forman parte integral del convenio y aquellas que estén directamente relacionadas con el objeto.</w:t>
      </w:r>
    </w:p>
    <w:p w14:paraId="377F5AC0" w14:textId="77777777" w:rsidR="00EC304F" w:rsidRPr="00376125" w:rsidRDefault="00EC304F" w:rsidP="00EC304F">
      <w:pPr>
        <w:pStyle w:val="Prrafodelista"/>
        <w:ind w:left="0"/>
        <w:rPr>
          <w:sz w:val="22"/>
          <w:szCs w:val="22"/>
        </w:rPr>
      </w:pPr>
    </w:p>
    <w:p w14:paraId="2BC95291" w14:textId="77777777" w:rsidR="00EC304F" w:rsidRPr="00376125" w:rsidRDefault="00EC304F" w:rsidP="00EC304F">
      <w:pPr>
        <w:pStyle w:val="Prrafodelista"/>
        <w:numPr>
          <w:ilvl w:val="2"/>
          <w:numId w:val="1"/>
        </w:numPr>
        <w:rPr>
          <w:b/>
          <w:color w:val="FF0000"/>
          <w:sz w:val="22"/>
          <w:szCs w:val="22"/>
          <w:lang w:val="es-CO"/>
        </w:rPr>
      </w:pPr>
      <w:r w:rsidRPr="00376125">
        <w:rPr>
          <w:b/>
          <w:sz w:val="22"/>
          <w:szCs w:val="22"/>
          <w:lang w:val="es-CO"/>
        </w:rPr>
        <w:t xml:space="preserve">COMPROMISOS ESPECÍFICOS </w:t>
      </w:r>
      <w:r w:rsidRPr="00376125">
        <w:rPr>
          <w:rFonts w:cs="Arial"/>
          <w:color w:val="FF0000"/>
          <w:sz w:val="22"/>
          <w:szCs w:val="22"/>
        </w:rPr>
        <w:t>INDICAR EL NOMBRE DE LA OTRA ENTIDAD ESTATAL]</w:t>
      </w:r>
    </w:p>
    <w:p w14:paraId="65713DD8" w14:textId="77777777" w:rsidR="00EC304F" w:rsidRPr="00376125" w:rsidRDefault="00EC304F" w:rsidP="00EC304F">
      <w:pPr>
        <w:pStyle w:val="Prrafodelista"/>
        <w:rPr>
          <w:b/>
          <w:color w:val="FF0000"/>
          <w:sz w:val="22"/>
          <w:szCs w:val="22"/>
          <w:lang w:val="es-CO"/>
        </w:rPr>
      </w:pPr>
    </w:p>
    <w:p w14:paraId="445E7803" w14:textId="77777777" w:rsidR="00EC304F" w:rsidRPr="00376125" w:rsidRDefault="00EC304F" w:rsidP="00EC304F">
      <w:pPr>
        <w:rPr>
          <w:rFonts w:cs="Arial"/>
          <w:b/>
          <w:color w:val="00B050"/>
          <w:sz w:val="22"/>
          <w:szCs w:val="22"/>
          <w:u w:val="single"/>
          <w:lang w:eastAsia="es-CO"/>
        </w:rPr>
      </w:pPr>
      <w:r w:rsidRPr="00376125">
        <w:rPr>
          <w:rFonts w:cs="Arial"/>
          <w:b/>
          <w:color w:val="00B050"/>
          <w:sz w:val="22"/>
          <w:szCs w:val="22"/>
          <w:u w:val="single"/>
          <w:lang w:eastAsia="es-CO"/>
        </w:rPr>
        <w:t xml:space="preserve">Orientación: </w:t>
      </w:r>
    </w:p>
    <w:p w14:paraId="772EDE2F" w14:textId="77777777" w:rsidR="00EC304F" w:rsidRPr="00376125" w:rsidRDefault="00EC304F" w:rsidP="00EC304F">
      <w:pPr>
        <w:pStyle w:val="Default"/>
        <w:rPr>
          <w:rFonts w:ascii="Arial Narrow" w:hAnsi="Arial Narrow" w:cs="Arial"/>
          <w:color w:val="00B050"/>
          <w:sz w:val="22"/>
          <w:szCs w:val="22"/>
        </w:rPr>
      </w:pPr>
    </w:p>
    <w:p w14:paraId="5C0E9BC5" w14:textId="77777777" w:rsidR="00EC304F" w:rsidRPr="00376125" w:rsidRDefault="00EC304F" w:rsidP="002B6824">
      <w:pPr>
        <w:pStyle w:val="Prrafodelista"/>
        <w:numPr>
          <w:ilvl w:val="0"/>
          <w:numId w:val="5"/>
        </w:numPr>
        <w:rPr>
          <w:rFonts w:cs="Arial"/>
          <w:color w:val="00B050"/>
          <w:sz w:val="22"/>
          <w:szCs w:val="22"/>
          <w:lang w:eastAsia="es-CO"/>
        </w:rPr>
      </w:pPr>
      <w:r w:rsidRPr="00376125">
        <w:rPr>
          <w:rFonts w:cs="Arial"/>
          <w:color w:val="00B050"/>
          <w:sz w:val="22"/>
          <w:szCs w:val="22"/>
          <w:lang w:eastAsia="es-CO"/>
        </w:rPr>
        <w:t>Los compromisos descritos deben guardar relación directa con la necesidad específica, el objeto del convenio, el objeto de la entidad ejecutora.</w:t>
      </w:r>
    </w:p>
    <w:p w14:paraId="377AC795" w14:textId="77777777" w:rsidR="00EC304F" w:rsidRPr="00376125" w:rsidRDefault="00EC304F" w:rsidP="002B6824">
      <w:pPr>
        <w:pStyle w:val="Prrafodelista"/>
        <w:numPr>
          <w:ilvl w:val="0"/>
          <w:numId w:val="5"/>
        </w:numPr>
        <w:rPr>
          <w:rFonts w:cs="Arial"/>
          <w:color w:val="00B050"/>
          <w:sz w:val="22"/>
          <w:szCs w:val="22"/>
          <w:lang w:eastAsia="es-CO"/>
        </w:rPr>
      </w:pPr>
      <w:r w:rsidRPr="00376125">
        <w:rPr>
          <w:rFonts w:cs="Arial"/>
          <w:color w:val="00B050"/>
          <w:sz w:val="22"/>
          <w:szCs w:val="22"/>
          <w:lang w:eastAsia="es-CO"/>
        </w:rPr>
        <w:t>Preferiblemente deben iniciar su redacción con un verbo, en tanto representan acciones que serán ejecutadas por el asociado.</w:t>
      </w:r>
    </w:p>
    <w:p w14:paraId="7C4771FF" w14:textId="77777777" w:rsidR="00EC304F" w:rsidRPr="00376125" w:rsidRDefault="00EC304F" w:rsidP="002B6824">
      <w:pPr>
        <w:pStyle w:val="Prrafodelista"/>
        <w:numPr>
          <w:ilvl w:val="0"/>
          <w:numId w:val="5"/>
        </w:numPr>
        <w:rPr>
          <w:rFonts w:cs="Arial"/>
          <w:color w:val="00B050"/>
          <w:sz w:val="22"/>
          <w:szCs w:val="22"/>
          <w:lang w:eastAsia="es-CO"/>
        </w:rPr>
      </w:pPr>
      <w:r w:rsidRPr="00376125">
        <w:rPr>
          <w:rFonts w:cs="Arial"/>
          <w:color w:val="00B050"/>
          <w:sz w:val="22"/>
          <w:szCs w:val="22"/>
          <w:lang w:eastAsia="es-CO"/>
        </w:rPr>
        <w:t>Deben ser específicas y concretas de modo que permitan un fácil seguimiento por parte del supervisor del convenio.</w:t>
      </w:r>
    </w:p>
    <w:p w14:paraId="5BED3FCB" w14:textId="77777777" w:rsidR="00EC304F" w:rsidRPr="00376125" w:rsidRDefault="00EC304F" w:rsidP="002B6824">
      <w:pPr>
        <w:pStyle w:val="Prrafodelista"/>
        <w:numPr>
          <w:ilvl w:val="0"/>
          <w:numId w:val="5"/>
        </w:numPr>
        <w:rPr>
          <w:rFonts w:cs="Arial"/>
          <w:color w:val="00B050"/>
          <w:sz w:val="22"/>
          <w:szCs w:val="22"/>
          <w:lang w:eastAsia="es-CO"/>
        </w:rPr>
      </w:pPr>
      <w:r w:rsidRPr="00376125">
        <w:rPr>
          <w:rFonts w:cs="Arial"/>
          <w:color w:val="00B050"/>
          <w:sz w:val="22"/>
          <w:szCs w:val="22"/>
          <w:lang w:eastAsia="es-CO"/>
        </w:rPr>
        <w:t>Deben ser realizables en el plazo de ejecución del convenio.</w:t>
      </w:r>
    </w:p>
    <w:p w14:paraId="37B527D6" w14:textId="77777777" w:rsidR="00EC304F" w:rsidRPr="00376125" w:rsidRDefault="00EC304F" w:rsidP="002B6824">
      <w:pPr>
        <w:pStyle w:val="Prrafodelista"/>
        <w:numPr>
          <w:ilvl w:val="0"/>
          <w:numId w:val="5"/>
        </w:numPr>
        <w:rPr>
          <w:rFonts w:cs="Arial"/>
          <w:color w:val="00B050"/>
          <w:sz w:val="22"/>
          <w:szCs w:val="22"/>
          <w:lang w:eastAsia="es-CO"/>
        </w:rPr>
      </w:pPr>
      <w:r w:rsidRPr="00376125">
        <w:rPr>
          <w:rFonts w:cs="Arial"/>
          <w:color w:val="00B050"/>
          <w:sz w:val="22"/>
          <w:szCs w:val="22"/>
          <w:lang w:eastAsia="es-CO"/>
        </w:rPr>
        <w:t>No deben traer como consecuencia el desprendimiento de competencias del Ministerio o el traslado de funciones públicas que sólo pueden ser cumplidas por la Entidad a través de servidores públicos.</w:t>
      </w:r>
    </w:p>
    <w:p w14:paraId="3BC61575" w14:textId="77777777" w:rsidR="00EC304F" w:rsidRPr="00376125" w:rsidRDefault="00EC304F" w:rsidP="00EC304F">
      <w:pPr>
        <w:rPr>
          <w:b/>
          <w:sz w:val="22"/>
          <w:szCs w:val="22"/>
        </w:rPr>
      </w:pPr>
    </w:p>
    <w:p w14:paraId="393205BE" w14:textId="77777777" w:rsidR="00EC304F" w:rsidRPr="00376125" w:rsidRDefault="00EC304F" w:rsidP="00EC304F">
      <w:pPr>
        <w:pStyle w:val="Prrafodelista"/>
        <w:numPr>
          <w:ilvl w:val="1"/>
          <w:numId w:val="1"/>
        </w:numPr>
        <w:rPr>
          <w:b/>
          <w:sz w:val="22"/>
          <w:szCs w:val="22"/>
          <w:lang w:val="es-CO"/>
        </w:rPr>
      </w:pPr>
      <w:r w:rsidRPr="00376125">
        <w:rPr>
          <w:b/>
          <w:sz w:val="22"/>
          <w:szCs w:val="22"/>
          <w:lang w:val="es-CO"/>
        </w:rPr>
        <w:t>COMPROMISOS DEL MINISTERIO</w:t>
      </w:r>
    </w:p>
    <w:p w14:paraId="4F131480" w14:textId="77777777" w:rsidR="00EC304F" w:rsidRPr="00376125" w:rsidRDefault="00EC304F" w:rsidP="00EC304F">
      <w:pPr>
        <w:pStyle w:val="Prrafodelista"/>
        <w:ind w:left="792"/>
        <w:rPr>
          <w:b/>
          <w:sz w:val="22"/>
          <w:szCs w:val="22"/>
          <w:lang w:val="es-CO"/>
        </w:rPr>
      </w:pPr>
    </w:p>
    <w:p w14:paraId="2A066178" w14:textId="77777777" w:rsidR="00EC304F" w:rsidRPr="00376125" w:rsidRDefault="00EC304F" w:rsidP="00EC304F">
      <w:pPr>
        <w:pStyle w:val="Prrafodelista"/>
        <w:numPr>
          <w:ilvl w:val="2"/>
          <w:numId w:val="1"/>
        </w:numPr>
        <w:rPr>
          <w:b/>
          <w:sz w:val="22"/>
          <w:szCs w:val="22"/>
          <w:lang w:val="es-CO"/>
        </w:rPr>
      </w:pPr>
      <w:r w:rsidRPr="00376125">
        <w:rPr>
          <w:b/>
          <w:sz w:val="22"/>
          <w:szCs w:val="22"/>
          <w:lang w:val="es-CO"/>
        </w:rPr>
        <w:t>COMPROMISOS GENERALES</w:t>
      </w:r>
    </w:p>
    <w:p w14:paraId="51D612CF" w14:textId="77777777" w:rsidR="00EC304F" w:rsidRPr="00376125" w:rsidRDefault="00EC304F" w:rsidP="00EC304F">
      <w:pPr>
        <w:rPr>
          <w:b/>
          <w:sz w:val="22"/>
          <w:szCs w:val="22"/>
          <w:lang w:val="es-CO"/>
        </w:rPr>
      </w:pPr>
    </w:p>
    <w:p w14:paraId="1C9C5D5A" w14:textId="77777777" w:rsidR="00EC304F" w:rsidRPr="00376125" w:rsidRDefault="00EC304F" w:rsidP="00EC304F">
      <w:pPr>
        <w:rPr>
          <w:rFonts w:cs="Arial"/>
          <w:b/>
          <w:color w:val="0070C0"/>
          <w:sz w:val="22"/>
          <w:szCs w:val="22"/>
          <w:u w:val="single"/>
        </w:rPr>
      </w:pPr>
      <w:r w:rsidRPr="00376125">
        <w:rPr>
          <w:rFonts w:cs="Arial"/>
          <w:b/>
          <w:color w:val="0070C0"/>
          <w:sz w:val="22"/>
          <w:szCs w:val="22"/>
          <w:u w:val="single"/>
        </w:rPr>
        <w:t xml:space="preserve">Se sugiere la siguiente redacción: </w:t>
      </w:r>
    </w:p>
    <w:p w14:paraId="35B60A7B" w14:textId="77777777" w:rsidR="00EC304F" w:rsidRPr="00376125" w:rsidRDefault="00EC304F" w:rsidP="00EC304F">
      <w:pPr>
        <w:rPr>
          <w:b/>
          <w:sz w:val="22"/>
          <w:szCs w:val="22"/>
          <w:lang w:val="es-CO"/>
        </w:rPr>
      </w:pPr>
    </w:p>
    <w:p w14:paraId="23BCE0C9" w14:textId="77777777" w:rsidR="00EC304F" w:rsidRPr="00376125" w:rsidRDefault="00EC304F" w:rsidP="002B6824">
      <w:pPr>
        <w:pStyle w:val="Prrafodelista"/>
        <w:numPr>
          <w:ilvl w:val="0"/>
          <w:numId w:val="7"/>
        </w:numPr>
        <w:ind w:left="709" w:hanging="425"/>
        <w:rPr>
          <w:rFonts w:cs="Arial"/>
          <w:sz w:val="22"/>
          <w:szCs w:val="22"/>
          <w:lang w:val="es-ES_tradnl" w:eastAsia="es-CO"/>
        </w:rPr>
      </w:pPr>
      <w:r w:rsidRPr="00376125">
        <w:rPr>
          <w:rFonts w:cs="Arial"/>
          <w:sz w:val="22"/>
          <w:szCs w:val="22"/>
          <w:lang w:val="es-ES_tradnl" w:eastAsia="es-CO"/>
        </w:rPr>
        <w:t>Suministrar la información y documentos necesarios que requiera (____________) para el cabal cumplimiento del objeto del convenio.</w:t>
      </w:r>
    </w:p>
    <w:p w14:paraId="2008392B" w14:textId="77777777" w:rsidR="00EC304F" w:rsidRPr="00376125" w:rsidRDefault="00EC304F" w:rsidP="002B6824">
      <w:pPr>
        <w:pStyle w:val="Prrafodelista"/>
        <w:numPr>
          <w:ilvl w:val="0"/>
          <w:numId w:val="7"/>
        </w:numPr>
        <w:ind w:left="709" w:hanging="425"/>
        <w:rPr>
          <w:rFonts w:cs="Arial"/>
          <w:sz w:val="22"/>
          <w:szCs w:val="22"/>
          <w:lang w:val="es-ES_tradnl" w:eastAsia="es-CO"/>
        </w:rPr>
      </w:pPr>
      <w:r w:rsidRPr="00376125">
        <w:rPr>
          <w:rFonts w:cs="Arial"/>
          <w:sz w:val="22"/>
          <w:szCs w:val="22"/>
          <w:lang w:val="es-ES_tradnl" w:eastAsia="es-CO"/>
        </w:rPr>
        <w:t>Aportar la contrapartida (en dinero y/o en especie) para la ejecución de las actividades propias del convenio, de acuerdo al presupuesto establecido en el estudio previo.</w:t>
      </w:r>
    </w:p>
    <w:p w14:paraId="7685D84C" w14:textId="77777777" w:rsidR="00EC304F" w:rsidRPr="00376125" w:rsidRDefault="00EC304F" w:rsidP="002B6824">
      <w:pPr>
        <w:pStyle w:val="Prrafodelista"/>
        <w:numPr>
          <w:ilvl w:val="0"/>
          <w:numId w:val="7"/>
        </w:numPr>
        <w:ind w:left="709" w:hanging="425"/>
        <w:rPr>
          <w:rFonts w:cs="Arial"/>
          <w:sz w:val="22"/>
          <w:szCs w:val="22"/>
          <w:lang w:val="es-ES_tradnl" w:eastAsia="es-CO"/>
        </w:rPr>
      </w:pPr>
      <w:r w:rsidRPr="00376125">
        <w:rPr>
          <w:rFonts w:cs="Arial"/>
          <w:sz w:val="22"/>
          <w:szCs w:val="22"/>
          <w:lang w:val="es-ES_tradnl" w:eastAsia="es-CO"/>
        </w:rPr>
        <w:t>Ejercer la supervisión del convenio para verificar el cumplimiento de los compromisos de (_____________)</w:t>
      </w:r>
    </w:p>
    <w:p w14:paraId="07C7C5DD" w14:textId="77777777" w:rsidR="00EC304F" w:rsidRPr="00376125" w:rsidRDefault="00EC304F" w:rsidP="002B6824">
      <w:pPr>
        <w:pStyle w:val="Prrafodelista"/>
        <w:numPr>
          <w:ilvl w:val="0"/>
          <w:numId w:val="7"/>
        </w:numPr>
        <w:ind w:left="709" w:hanging="425"/>
        <w:rPr>
          <w:rFonts w:cs="Arial"/>
          <w:color w:val="FF0000"/>
          <w:sz w:val="22"/>
          <w:szCs w:val="22"/>
          <w:lang w:val="es-ES_tradnl" w:eastAsia="es-CO"/>
        </w:rPr>
      </w:pPr>
      <w:r w:rsidRPr="00376125">
        <w:rPr>
          <w:rFonts w:cs="Arial"/>
          <w:color w:val="FF0000"/>
          <w:sz w:val="22"/>
          <w:szCs w:val="22"/>
          <w:lang w:val="es-ES_tradnl" w:eastAsia="es-CO"/>
        </w:rPr>
        <w:t xml:space="preserve">Designar un (1) funcionario para conformar el comité técnico de seguimiento al convenio. </w:t>
      </w:r>
      <w:r w:rsidRPr="00376125">
        <w:rPr>
          <w:rFonts w:cs="Arial"/>
          <w:b/>
          <w:color w:val="FF0000"/>
          <w:sz w:val="22"/>
          <w:szCs w:val="22"/>
          <w:lang w:val="es-ES_tradnl" w:eastAsia="es-CO"/>
        </w:rPr>
        <w:t>(opcional).</w:t>
      </w:r>
    </w:p>
    <w:p w14:paraId="15FE5221" w14:textId="77777777" w:rsidR="00EC304F" w:rsidRPr="00376125" w:rsidRDefault="00EC304F" w:rsidP="002B6824">
      <w:pPr>
        <w:pStyle w:val="Prrafodelista"/>
        <w:numPr>
          <w:ilvl w:val="0"/>
          <w:numId w:val="7"/>
        </w:numPr>
        <w:ind w:left="709" w:hanging="425"/>
        <w:rPr>
          <w:rFonts w:cs="Arial"/>
          <w:sz w:val="22"/>
          <w:szCs w:val="22"/>
          <w:lang w:val="es-ES_tradnl" w:eastAsia="es-CO"/>
        </w:rPr>
      </w:pPr>
      <w:r w:rsidRPr="00376125">
        <w:rPr>
          <w:rFonts w:cs="Arial"/>
          <w:sz w:val="22"/>
          <w:szCs w:val="22"/>
          <w:lang w:val="es-ES_tradnl" w:eastAsia="es-CO"/>
        </w:rPr>
        <w:t>Aprobar el Plan Operativo con sus actividades específicas.</w:t>
      </w:r>
    </w:p>
    <w:p w14:paraId="58A18139" w14:textId="77777777" w:rsidR="00EC304F" w:rsidRPr="00376125" w:rsidRDefault="00EC304F" w:rsidP="002B6824">
      <w:pPr>
        <w:pStyle w:val="Prrafodelista"/>
        <w:numPr>
          <w:ilvl w:val="0"/>
          <w:numId w:val="7"/>
        </w:numPr>
        <w:tabs>
          <w:tab w:val="left" w:pos="0"/>
        </w:tabs>
        <w:ind w:left="709"/>
        <w:contextualSpacing w:val="0"/>
        <w:rPr>
          <w:rFonts w:cs="Arial"/>
          <w:sz w:val="22"/>
          <w:szCs w:val="22"/>
        </w:rPr>
      </w:pPr>
      <w:r w:rsidRPr="00376125">
        <w:rPr>
          <w:rFonts w:cs="Arial"/>
          <w:sz w:val="22"/>
          <w:szCs w:val="22"/>
          <w:lang w:val="es-ES_tradnl"/>
        </w:rPr>
        <w:t>Desembolsar</w:t>
      </w:r>
      <w:r w:rsidRPr="00376125">
        <w:rPr>
          <w:rFonts w:cs="Arial"/>
          <w:sz w:val="22"/>
          <w:szCs w:val="22"/>
        </w:rPr>
        <w:t xml:space="preserve"> al</w:t>
      </w:r>
      <w:r w:rsidRPr="00376125">
        <w:rPr>
          <w:rFonts w:cs="Arial"/>
          <w:b/>
          <w:sz w:val="22"/>
          <w:szCs w:val="22"/>
        </w:rPr>
        <w:t xml:space="preserve"> </w:t>
      </w:r>
      <w:r w:rsidRPr="00376125">
        <w:rPr>
          <w:rFonts w:cs="Arial"/>
          <w:color w:val="FF0000"/>
          <w:sz w:val="22"/>
          <w:szCs w:val="22"/>
          <w:lang w:val="es-ES_tradnl" w:eastAsia="es-CO"/>
        </w:rPr>
        <w:t>Señalar la entidad con la cual se suscribe el convenio).</w:t>
      </w:r>
      <w:r w:rsidRPr="00376125">
        <w:rPr>
          <w:rFonts w:cs="Arial"/>
          <w:color w:val="FF0000"/>
          <w:sz w:val="22"/>
          <w:szCs w:val="22"/>
        </w:rPr>
        <w:t xml:space="preserve"> </w:t>
      </w:r>
      <w:r w:rsidRPr="00376125">
        <w:rPr>
          <w:rFonts w:cs="Arial"/>
          <w:sz w:val="22"/>
          <w:szCs w:val="22"/>
        </w:rPr>
        <w:t xml:space="preserve">el valor del convenio, de acuerdo con lo establecido en el Estudio Previo, y en el mismo convenio, dentro de los plazos y con las condiciones establecidas. Para el efecto, el </w:t>
      </w:r>
      <w:r w:rsidRPr="00376125">
        <w:rPr>
          <w:rFonts w:cs="Arial"/>
          <w:b/>
          <w:sz w:val="22"/>
          <w:szCs w:val="22"/>
        </w:rPr>
        <w:t>MINISTERIO</w:t>
      </w:r>
      <w:r w:rsidRPr="00376125">
        <w:rPr>
          <w:rFonts w:cs="Arial"/>
          <w:sz w:val="22"/>
          <w:szCs w:val="22"/>
        </w:rPr>
        <w:t xml:space="preserve"> a través de la supervisión y atendiendo la naturaleza y prestaciones de la relación negocial, procederá a establecer el plan de desembolsos del convenio considerando para el efecto el porcentaje de ejecución del mismo, el cual se verá reflejado en la plataforma</w:t>
      </w:r>
      <w:r w:rsidRPr="00376125">
        <w:rPr>
          <w:rFonts w:cs="Arial"/>
          <w:b/>
          <w:sz w:val="22"/>
          <w:szCs w:val="22"/>
        </w:rPr>
        <w:t xml:space="preserve"> SECOP II.</w:t>
      </w:r>
    </w:p>
    <w:p w14:paraId="46E73B41" w14:textId="77777777" w:rsidR="00EC304F" w:rsidRPr="00376125" w:rsidRDefault="00EC304F" w:rsidP="002B6824">
      <w:pPr>
        <w:pStyle w:val="Prrafodelista"/>
        <w:numPr>
          <w:ilvl w:val="0"/>
          <w:numId w:val="7"/>
        </w:numPr>
        <w:ind w:left="709" w:hanging="425"/>
        <w:rPr>
          <w:rFonts w:cs="Arial"/>
          <w:color w:val="FF0000"/>
          <w:sz w:val="22"/>
          <w:szCs w:val="22"/>
          <w:lang w:val="es-ES_tradnl" w:eastAsia="es-CO"/>
        </w:rPr>
      </w:pPr>
      <w:r w:rsidRPr="00376125">
        <w:rPr>
          <w:rFonts w:cs="Arial"/>
          <w:sz w:val="22"/>
          <w:szCs w:val="22"/>
          <w:lang w:val="es-ES_tradnl" w:eastAsia="es-CO"/>
        </w:rPr>
        <w:lastRenderedPageBreak/>
        <w:t xml:space="preserve">Conceptuar y aprobar los informes y documentos técnicos presentados por la entidad </w:t>
      </w:r>
      <w:r w:rsidRPr="00376125">
        <w:rPr>
          <w:rFonts w:cs="Arial"/>
          <w:color w:val="FF0000"/>
          <w:sz w:val="22"/>
          <w:szCs w:val="22"/>
          <w:lang w:val="es-ES_tradnl" w:eastAsia="es-CO"/>
        </w:rPr>
        <w:t>(Señalar la entidad con la cual se suscribe el convenio).</w:t>
      </w:r>
    </w:p>
    <w:p w14:paraId="2FD8F465" w14:textId="77777777" w:rsidR="00EC304F" w:rsidRPr="00376125" w:rsidRDefault="00EC304F" w:rsidP="002B6824">
      <w:pPr>
        <w:pStyle w:val="Prrafodelista"/>
        <w:numPr>
          <w:ilvl w:val="0"/>
          <w:numId w:val="7"/>
        </w:numPr>
        <w:ind w:left="709" w:hanging="425"/>
        <w:rPr>
          <w:rFonts w:cs="Arial"/>
          <w:sz w:val="22"/>
          <w:szCs w:val="22"/>
          <w:lang w:val="es-ES_tradnl" w:eastAsia="es-CO"/>
        </w:rPr>
      </w:pPr>
      <w:r w:rsidRPr="00376125">
        <w:rPr>
          <w:rFonts w:cs="Arial"/>
          <w:sz w:val="22"/>
          <w:szCs w:val="22"/>
          <w:lang w:val="es-ES_tradnl" w:eastAsia="es-CO"/>
        </w:rPr>
        <w:t>Concurrir con el asociado a la liquidación del convenio.</w:t>
      </w:r>
    </w:p>
    <w:p w14:paraId="3124A0FB" w14:textId="77777777" w:rsidR="00EC304F" w:rsidRPr="00376125" w:rsidRDefault="00EC304F" w:rsidP="00EC304F">
      <w:pPr>
        <w:pStyle w:val="Prrafodelista"/>
        <w:ind w:left="1224"/>
        <w:rPr>
          <w:b/>
          <w:sz w:val="22"/>
          <w:szCs w:val="22"/>
          <w:lang w:val="es-CO"/>
        </w:rPr>
      </w:pPr>
    </w:p>
    <w:p w14:paraId="6540924D" w14:textId="77777777" w:rsidR="00EC304F" w:rsidRPr="00376125" w:rsidRDefault="00EC304F" w:rsidP="00EC304F">
      <w:pPr>
        <w:pStyle w:val="Prrafodelista"/>
        <w:numPr>
          <w:ilvl w:val="2"/>
          <w:numId w:val="1"/>
        </w:numPr>
        <w:rPr>
          <w:b/>
          <w:sz w:val="22"/>
          <w:szCs w:val="22"/>
          <w:lang w:val="es-CO"/>
        </w:rPr>
      </w:pPr>
      <w:r w:rsidRPr="00376125">
        <w:rPr>
          <w:b/>
          <w:sz w:val="22"/>
          <w:szCs w:val="22"/>
          <w:lang w:val="es-CO"/>
        </w:rPr>
        <w:t xml:space="preserve">COMPROMISOS ESPECÍFICOS </w:t>
      </w:r>
    </w:p>
    <w:p w14:paraId="79397AFF" w14:textId="77777777" w:rsidR="00EC304F" w:rsidRPr="00376125" w:rsidRDefault="00EC304F" w:rsidP="00EC304F">
      <w:pPr>
        <w:pStyle w:val="Prrafodelista"/>
        <w:rPr>
          <w:b/>
          <w:sz w:val="22"/>
          <w:szCs w:val="22"/>
          <w:lang w:val="es-CO"/>
        </w:rPr>
      </w:pPr>
    </w:p>
    <w:p w14:paraId="2D307F79" w14:textId="77777777" w:rsidR="00EC304F" w:rsidRPr="00376125" w:rsidRDefault="00EC304F" w:rsidP="00EC304F">
      <w:pPr>
        <w:widowControl w:val="0"/>
        <w:contextualSpacing/>
        <w:rPr>
          <w:rFonts w:cs="Arial"/>
          <w:b/>
          <w:color w:val="00B050"/>
          <w:sz w:val="22"/>
          <w:szCs w:val="22"/>
          <w:u w:val="single"/>
          <w:lang w:eastAsia="es-CO"/>
        </w:rPr>
      </w:pPr>
      <w:r w:rsidRPr="00376125">
        <w:rPr>
          <w:rFonts w:cs="Arial"/>
          <w:b/>
          <w:color w:val="00B050"/>
          <w:sz w:val="22"/>
          <w:szCs w:val="22"/>
          <w:u w:val="single"/>
          <w:lang w:eastAsia="es-CO"/>
        </w:rPr>
        <w:t xml:space="preserve">Orientación: </w:t>
      </w:r>
    </w:p>
    <w:p w14:paraId="389721F2" w14:textId="77777777" w:rsidR="00EC304F" w:rsidRPr="00376125" w:rsidRDefault="00EC304F" w:rsidP="00EC304F">
      <w:pPr>
        <w:widowControl w:val="0"/>
        <w:contextualSpacing/>
        <w:rPr>
          <w:rFonts w:cs="Arial"/>
          <w:color w:val="5F497A"/>
          <w:sz w:val="22"/>
          <w:szCs w:val="22"/>
          <w:u w:val="single"/>
          <w:lang w:val="es-ES_tradnl" w:eastAsia="es-CO"/>
        </w:rPr>
      </w:pPr>
    </w:p>
    <w:p w14:paraId="18FE045A" w14:textId="77777777" w:rsidR="00EC304F" w:rsidRPr="00376125" w:rsidRDefault="00EC304F" w:rsidP="00EC304F">
      <w:pPr>
        <w:widowControl w:val="0"/>
        <w:contextualSpacing/>
        <w:rPr>
          <w:rFonts w:cs="Arial"/>
          <w:color w:val="00B050"/>
          <w:sz w:val="22"/>
          <w:szCs w:val="22"/>
          <w:lang w:eastAsia="es-CO"/>
        </w:rPr>
      </w:pPr>
      <w:r w:rsidRPr="00376125">
        <w:rPr>
          <w:rFonts w:cs="Arial"/>
          <w:color w:val="00B050"/>
          <w:sz w:val="22"/>
          <w:szCs w:val="22"/>
          <w:lang w:eastAsia="es-CO"/>
        </w:rPr>
        <w:t>Para la descripción de los compromisos específicos del MINISTERIO se debe tener en cuenta:</w:t>
      </w:r>
    </w:p>
    <w:p w14:paraId="63F9B674" w14:textId="77777777" w:rsidR="00EC304F" w:rsidRPr="00376125" w:rsidRDefault="00EC304F" w:rsidP="002B6824">
      <w:pPr>
        <w:pStyle w:val="Prrafodelista"/>
        <w:numPr>
          <w:ilvl w:val="0"/>
          <w:numId w:val="8"/>
        </w:numPr>
        <w:rPr>
          <w:rFonts w:cs="Arial"/>
          <w:color w:val="00B050"/>
          <w:sz w:val="22"/>
          <w:szCs w:val="22"/>
          <w:lang w:eastAsia="es-CO"/>
        </w:rPr>
      </w:pPr>
      <w:r w:rsidRPr="00376125">
        <w:rPr>
          <w:rFonts w:cs="Arial"/>
          <w:color w:val="00B050"/>
          <w:sz w:val="22"/>
          <w:szCs w:val="22"/>
          <w:lang w:eastAsia="es-CO"/>
        </w:rPr>
        <w:t xml:space="preserve">Son aquellas actividades específicas que debe ejecutar el Ministerio para concurrir con el asociado en la ejecución del Objeto contractual. </w:t>
      </w:r>
    </w:p>
    <w:p w14:paraId="7DD95E19" w14:textId="77777777" w:rsidR="00EC304F" w:rsidRPr="00376125" w:rsidRDefault="00EC304F" w:rsidP="002B6824">
      <w:pPr>
        <w:pStyle w:val="Prrafodelista"/>
        <w:numPr>
          <w:ilvl w:val="0"/>
          <w:numId w:val="8"/>
        </w:numPr>
        <w:rPr>
          <w:rFonts w:cs="Arial"/>
          <w:color w:val="00B050"/>
          <w:sz w:val="22"/>
          <w:szCs w:val="22"/>
          <w:lang w:eastAsia="es-CO"/>
        </w:rPr>
      </w:pPr>
      <w:r w:rsidRPr="00376125">
        <w:rPr>
          <w:rFonts w:cs="Arial"/>
          <w:color w:val="00B050"/>
          <w:sz w:val="22"/>
          <w:szCs w:val="22"/>
          <w:lang w:eastAsia="es-CO"/>
        </w:rPr>
        <w:t>La estructuración de estos compromisos debe evidenciar una verdadera unión de esfuerzos o recursos entre el Ministerio y la entidad con la cual se suscribe el convenio para el desarrollo conjunto de actividades en relación con los cometidos y funciones que le asigna a aquel la ley.</w:t>
      </w:r>
    </w:p>
    <w:p w14:paraId="16FBDCBF" w14:textId="77777777" w:rsidR="00EC304F" w:rsidRPr="00376125" w:rsidRDefault="00EC304F" w:rsidP="002B6824">
      <w:pPr>
        <w:pStyle w:val="Prrafodelista"/>
        <w:numPr>
          <w:ilvl w:val="0"/>
          <w:numId w:val="8"/>
        </w:numPr>
        <w:rPr>
          <w:rFonts w:cs="Arial"/>
          <w:color w:val="00B050"/>
          <w:sz w:val="22"/>
          <w:szCs w:val="22"/>
          <w:lang w:eastAsia="es-CO"/>
        </w:rPr>
      </w:pPr>
      <w:r w:rsidRPr="00376125">
        <w:rPr>
          <w:rFonts w:cs="Arial"/>
          <w:color w:val="00B050"/>
          <w:sz w:val="22"/>
          <w:szCs w:val="22"/>
          <w:lang w:eastAsia="es-CO"/>
        </w:rPr>
        <w:t>Estos compromisos deben iniciar su descripción con el verbo rector correspondiente.</w:t>
      </w:r>
    </w:p>
    <w:p w14:paraId="57504202" w14:textId="77777777" w:rsidR="00EC304F" w:rsidRPr="00376125" w:rsidRDefault="00EC304F" w:rsidP="00EC304F">
      <w:pPr>
        <w:pStyle w:val="Prrafodelista"/>
        <w:ind w:left="792"/>
        <w:rPr>
          <w:b/>
          <w:sz w:val="22"/>
          <w:szCs w:val="22"/>
          <w:lang w:val="es-CO"/>
        </w:rPr>
      </w:pPr>
    </w:p>
    <w:p w14:paraId="3D013087" w14:textId="77777777" w:rsidR="00EC304F" w:rsidRPr="00376125" w:rsidRDefault="00EC304F" w:rsidP="00EC304F">
      <w:pPr>
        <w:pStyle w:val="Prrafodelista"/>
        <w:numPr>
          <w:ilvl w:val="1"/>
          <w:numId w:val="1"/>
        </w:numPr>
        <w:rPr>
          <w:b/>
          <w:sz w:val="22"/>
          <w:szCs w:val="22"/>
          <w:lang w:val="es-CO"/>
        </w:rPr>
      </w:pPr>
      <w:r w:rsidRPr="00376125">
        <w:rPr>
          <w:b/>
          <w:sz w:val="22"/>
          <w:szCs w:val="22"/>
          <w:lang w:val="es-CO"/>
        </w:rPr>
        <w:t xml:space="preserve">COMITÉ TÉCNICO DE SEGUIMIENTO: </w:t>
      </w:r>
    </w:p>
    <w:p w14:paraId="71AF70CC" w14:textId="77777777" w:rsidR="00EC304F" w:rsidRPr="00376125" w:rsidRDefault="00EC304F" w:rsidP="00EC304F">
      <w:pPr>
        <w:rPr>
          <w:b/>
          <w:sz w:val="22"/>
          <w:szCs w:val="22"/>
          <w:lang w:val="es-CO"/>
        </w:rPr>
      </w:pPr>
    </w:p>
    <w:p w14:paraId="7287466E" w14:textId="77777777" w:rsidR="00EC304F" w:rsidRPr="00376125" w:rsidRDefault="00EC304F" w:rsidP="00EC304F">
      <w:pPr>
        <w:widowControl w:val="0"/>
        <w:contextualSpacing/>
        <w:rPr>
          <w:rFonts w:cs="Arial"/>
          <w:b/>
          <w:color w:val="00B050"/>
          <w:sz w:val="22"/>
          <w:szCs w:val="22"/>
          <w:u w:val="single"/>
          <w:lang w:eastAsia="es-CO"/>
        </w:rPr>
      </w:pPr>
      <w:r w:rsidRPr="00376125">
        <w:rPr>
          <w:rFonts w:cs="Arial"/>
          <w:b/>
          <w:color w:val="00B050"/>
          <w:sz w:val="22"/>
          <w:szCs w:val="22"/>
          <w:u w:val="single"/>
          <w:lang w:eastAsia="es-CO"/>
        </w:rPr>
        <w:t>Orientación:</w:t>
      </w:r>
    </w:p>
    <w:p w14:paraId="4AA5E19F" w14:textId="77777777" w:rsidR="00EC304F" w:rsidRPr="00376125" w:rsidRDefault="00EC304F" w:rsidP="00EC304F">
      <w:pPr>
        <w:pStyle w:val="Prrafodelista"/>
        <w:ind w:left="709"/>
        <w:rPr>
          <w:rFonts w:cs="Arial"/>
          <w:color w:val="00B050"/>
          <w:sz w:val="22"/>
          <w:szCs w:val="22"/>
          <w:lang w:eastAsia="es-CO"/>
        </w:rPr>
      </w:pPr>
    </w:p>
    <w:p w14:paraId="58CD6DBF" w14:textId="77777777" w:rsidR="00EC304F" w:rsidRPr="00376125" w:rsidRDefault="00EC304F" w:rsidP="00EC304F">
      <w:pPr>
        <w:pStyle w:val="Prrafodelista"/>
        <w:ind w:left="0"/>
        <w:rPr>
          <w:rFonts w:cs="Arial"/>
          <w:color w:val="00B050"/>
          <w:sz w:val="22"/>
          <w:szCs w:val="22"/>
          <w:lang w:eastAsia="es-CO"/>
        </w:rPr>
      </w:pPr>
      <w:r w:rsidRPr="00376125">
        <w:rPr>
          <w:rFonts w:cs="Arial"/>
          <w:color w:val="00B050"/>
          <w:sz w:val="22"/>
          <w:szCs w:val="22"/>
          <w:lang w:eastAsia="es-CO"/>
        </w:rPr>
        <w:t xml:space="preserve">Si se prevé la conformación de un comité técnico de seguimiento, es importante: </w:t>
      </w:r>
    </w:p>
    <w:p w14:paraId="5BF8222F" w14:textId="77777777" w:rsidR="00EC304F" w:rsidRPr="00376125" w:rsidRDefault="00EC304F" w:rsidP="002B6824">
      <w:pPr>
        <w:pStyle w:val="Prrafodelista"/>
        <w:numPr>
          <w:ilvl w:val="0"/>
          <w:numId w:val="9"/>
        </w:numPr>
        <w:rPr>
          <w:rFonts w:cs="Arial"/>
          <w:color w:val="00B050"/>
          <w:sz w:val="22"/>
          <w:szCs w:val="22"/>
          <w:lang w:eastAsia="es-CO"/>
        </w:rPr>
      </w:pPr>
      <w:r w:rsidRPr="00376125">
        <w:rPr>
          <w:rFonts w:cs="Arial"/>
          <w:color w:val="00B050"/>
          <w:sz w:val="22"/>
          <w:szCs w:val="22"/>
          <w:lang w:eastAsia="es-CO"/>
        </w:rPr>
        <w:t>Que quede claro cuántos integrantes por el Ministerio y cuantos por la entidad con la cual se suscribe el convenio lo conformaran,</w:t>
      </w:r>
    </w:p>
    <w:p w14:paraId="59445132" w14:textId="77777777" w:rsidR="00EC304F" w:rsidRPr="00376125" w:rsidRDefault="00EC304F" w:rsidP="002B6824">
      <w:pPr>
        <w:pStyle w:val="Prrafodelista"/>
        <w:numPr>
          <w:ilvl w:val="0"/>
          <w:numId w:val="9"/>
        </w:numPr>
        <w:rPr>
          <w:rFonts w:cs="Arial"/>
          <w:color w:val="00B050"/>
          <w:sz w:val="22"/>
          <w:szCs w:val="22"/>
          <w:lang w:eastAsia="es-CO"/>
        </w:rPr>
      </w:pPr>
      <w:r w:rsidRPr="00376125">
        <w:rPr>
          <w:rFonts w:cs="Arial"/>
          <w:color w:val="00B050"/>
          <w:sz w:val="22"/>
          <w:szCs w:val="22"/>
          <w:lang w:eastAsia="es-CO"/>
        </w:rPr>
        <w:t xml:space="preserve">Cuáles serán las funciones del comité. </w:t>
      </w:r>
    </w:p>
    <w:p w14:paraId="2CEBC920" w14:textId="77777777" w:rsidR="00EC304F" w:rsidRPr="00376125" w:rsidRDefault="00EC304F" w:rsidP="002B6824">
      <w:pPr>
        <w:pStyle w:val="Prrafodelista"/>
        <w:numPr>
          <w:ilvl w:val="0"/>
          <w:numId w:val="9"/>
        </w:numPr>
        <w:rPr>
          <w:rFonts w:cs="Arial"/>
          <w:color w:val="00B050"/>
          <w:sz w:val="22"/>
          <w:szCs w:val="22"/>
          <w:lang w:eastAsia="es-CO"/>
        </w:rPr>
      </w:pPr>
      <w:r w:rsidRPr="00376125">
        <w:rPr>
          <w:rFonts w:cs="Arial"/>
          <w:color w:val="00B050"/>
          <w:sz w:val="22"/>
          <w:szCs w:val="22"/>
          <w:lang w:eastAsia="es-CO"/>
        </w:rPr>
        <w:t>Diferenciar las funciones del comité de las del supervisor o interventor (quien puede hacer parte del Comité).</w:t>
      </w:r>
    </w:p>
    <w:p w14:paraId="6C8FA1EB" w14:textId="77777777" w:rsidR="00EC304F" w:rsidRPr="00376125" w:rsidRDefault="00EC304F" w:rsidP="00EC304F">
      <w:pPr>
        <w:rPr>
          <w:b/>
          <w:sz w:val="22"/>
          <w:szCs w:val="22"/>
          <w:lang w:val="es-CO"/>
        </w:rPr>
      </w:pPr>
      <w:r w:rsidRPr="00376125">
        <w:rPr>
          <w:b/>
          <w:sz w:val="22"/>
          <w:szCs w:val="22"/>
          <w:lang w:val="es-CO"/>
        </w:rPr>
        <w:t>I</w:t>
      </w:r>
    </w:p>
    <w:p w14:paraId="5D43B7A5" w14:textId="77777777" w:rsidR="00EC304F" w:rsidRPr="00376125" w:rsidRDefault="00EC304F" w:rsidP="00EC304F">
      <w:pPr>
        <w:pStyle w:val="Prrafodelista"/>
        <w:numPr>
          <w:ilvl w:val="1"/>
          <w:numId w:val="1"/>
        </w:numPr>
        <w:rPr>
          <w:b/>
          <w:sz w:val="22"/>
          <w:szCs w:val="22"/>
          <w:lang w:val="es-CO"/>
        </w:rPr>
      </w:pPr>
      <w:r w:rsidRPr="00376125">
        <w:rPr>
          <w:b/>
          <w:sz w:val="22"/>
          <w:szCs w:val="22"/>
          <w:lang w:val="es-CO"/>
        </w:rPr>
        <w:t>INFORMES</w:t>
      </w:r>
    </w:p>
    <w:p w14:paraId="09E917C7" w14:textId="77777777" w:rsidR="00EC304F" w:rsidRPr="00376125" w:rsidRDefault="00EC304F" w:rsidP="00EC304F">
      <w:pPr>
        <w:rPr>
          <w:color w:val="00B050"/>
          <w:sz w:val="22"/>
          <w:szCs w:val="22"/>
        </w:rPr>
      </w:pPr>
    </w:p>
    <w:p w14:paraId="4E41D0CF" w14:textId="77777777" w:rsidR="00EC304F" w:rsidRPr="00376125" w:rsidRDefault="00EC304F" w:rsidP="00EC304F">
      <w:pPr>
        <w:rPr>
          <w:b/>
          <w:color w:val="00B050"/>
          <w:sz w:val="22"/>
          <w:szCs w:val="22"/>
          <w:u w:val="single"/>
        </w:rPr>
      </w:pPr>
      <w:r w:rsidRPr="00376125">
        <w:rPr>
          <w:b/>
          <w:color w:val="00B050"/>
          <w:sz w:val="22"/>
          <w:szCs w:val="22"/>
          <w:u w:val="single"/>
        </w:rPr>
        <w:t xml:space="preserve">Orientación: </w:t>
      </w:r>
    </w:p>
    <w:p w14:paraId="4DF472C9" w14:textId="77777777" w:rsidR="00EC304F" w:rsidRPr="00376125" w:rsidRDefault="00EC304F" w:rsidP="00EC304F">
      <w:pPr>
        <w:rPr>
          <w:color w:val="00B050"/>
          <w:sz w:val="22"/>
          <w:szCs w:val="22"/>
        </w:rPr>
      </w:pPr>
    </w:p>
    <w:p w14:paraId="35E45DD7" w14:textId="77777777" w:rsidR="00EC304F" w:rsidRPr="00376125" w:rsidRDefault="00EC304F" w:rsidP="00EC304F">
      <w:pPr>
        <w:rPr>
          <w:color w:val="00B050"/>
          <w:sz w:val="22"/>
          <w:szCs w:val="22"/>
        </w:rPr>
      </w:pPr>
      <w:r w:rsidRPr="00376125">
        <w:rPr>
          <w:color w:val="00B050"/>
          <w:sz w:val="22"/>
          <w:szCs w:val="22"/>
        </w:rPr>
        <w:t xml:space="preserve">Son aquellos que el área determine. Se recomienda incluir como mínimo los informes de ejecución según el número de desembolsos que se pacten. </w:t>
      </w:r>
    </w:p>
    <w:p w14:paraId="14F0CC43" w14:textId="77777777" w:rsidR="00EC304F" w:rsidRPr="00376125" w:rsidRDefault="00EC304F" w:rsidP="00EC304F">
      <w:pPr>
        <w:rPr>
          <w:color w:val="00B050"/>
          <w:sz w:val="22"/>
          <w:szCs w:val="22"/>
        </w:rPr>
      </w:pPr>
    </w:p>
    <w:p w14:paraId="74D8E0EE" w14:textId="77777777" w:rsidR="00EC304F" w:rsidRPr="00376125" w:rsidRDefault="00EC304F" w:rsidP="00EC304F">
      <w:pPr>
        <w:rPr>
          <w:color w:val="00B050"/>
          <w:sz w:val="22"/>
          <w:szCs w:val="22"/>
        </w:rPr>
      </w:pPr>
      <w:r w:rsidRPr="00376125">
        <w:rPr>
          <w:color w:val="00B050"/>
          <w:sz w:val="22"/>
          <w:szCs w:val="22"/>
        </w:rPr>
        <w:t>Además de lo anterior, y de conformidad con la política de cero papeles, se recomienda solicitar los informes de manera digital.</w:t>
      </w:r>
    </w:p>
    <w:p w14:paraId="3F3A0C50" w14:textId="77777777" w:rsidR="00EC304F" w:rsidRPr="00376125" w:rsidRDefault="00EC304F" w:rsidP="00EC304F">
      <w:pPr>
        <w:rPr>
          <w:color w:val="00B050"/>
          <w:sz w:val="22"/>
          <w:szCs w:val="22"/>
        </w:rPr>
      </w:pPr>
    </w:p>
    <w:p w14:paraId="30F72AA9" w14:textId="77777777" w:rsidR="00EC304F" w:rsidRPr="00376125" w:rsidRDefault="00EC304F" w:rsidP="00EC304F">
      <w:pPr>
        <w:rPr>
          <w:rFonts w:cs="Arial"/>
          <w:color w:val="00B050"/>
          <w:sz w:val="22"/>
          <w:szCs w:val="22"/>
        </w:rPr>
      </w:pPr>
      <w:r w:rsidRPr="00376125">
        <w:rPr>
          <w:rFonts w:cs="Arial"/>
          <w:color w:val="00B050"/>
          <w:sz w:val="22"/>
          <w:szCs w:val="22"/>
        </w:rPr>
        <w:t>Nota N°1: No deben comprenderse dentro de los informes, aquellos que por su contenido correspondan a productos.</w:t>
      </w:r>
    </w:p>
    <w:p w14:paraId="152C67D2" w14:textId="77777777" w:rsidR="00EC304F" w:rsidRPr="00376125" w:rsidRDefault="00EC304F" w:rsidP="00EC304F">
      <w:pPr>
        <w:rPr>
          <w:rFonts w:cs="Arial"/>
          <w:color w:val="00B050"/>
          <w:sz w:val="22"/>
          <w:szCs w:val="22"/>
        </w:rPr>
      </w:pPr>
    </w:p>
    <w:p w14:paraId="63978F45" w14:textId="77777777" w:rsidR="00EC304F" w:rsidRPr="00BC5EA8" w:rsidRDefault="00EC304F" w:rsidP="00EC304F">
      <w:pPr>
        <w:rPr>
          <w:rFonts w:eastAsiaTheme="minorHAnsi" w:cs="Arial"/>
          <w:color w:val="00B050"/>
          <w:sz w:val="22"/>
          <w:szCs w:val="22"/>
          <w:lang w:val="es-MX" w:eastAsia="en-US"/>
        </w:rPr>
      </w:pPr>
      <w:r w:rsidRPr="00376125">
        <w:rPr>
          <w:rFonts w:eastAsiaTheme="minorHAnsi" w:cs="Arial"/>
          <w:color w:val="00B050"/>
          <w:sz w:val="22"/>
          <w:szCs w:val="22"/>
          <w:lang w:val="es-MX" w:eastAsia="en-US"/>
        </w:rPr>
        <w:t>Nota N°2: Ver Manua</w:t>
      </w:r>
      <w:r>
        <w:rPr>
          <w:rFonts w:eastAsiaTheme="minorHAnsi" w:cs="Arial"/>
          <w:color w:val="00B050"/>
          <w:sz w:val="22"/>
          <w:szCs w:val="22"/>
          <w:lang w:val="es-MX" w:eastAsia="en-US"/>
        </w:rPr>
        <w:t>l de Contratación de la Entidad (</w:t>
      </w:r>
      <w:hyperlink r:id="rId14" w:history="1">
        <w:r w:rsidRPr="00BC5EA8">
          <w:rPr>
            <w:rFonts w:eastAsiaTheme="minorHAnsi" w:cs="Arial"/>
            <w:color w:val="00B050"/>
            <w:sz w:val="22"/>
            <w:szCs w:val="22"/>
            <w:lang w:val="es-MX" w:eastAsia="en-US"/>
          </w:rPr>
          <w:t>https://www.minsalud.gov.co/manualcontratacion/index.html</w:t>
        </w:r>
      </w:hyperlink>
      <w:r>
        <w:rPr>
          <w:rFonts w:eastAsiaTheme="minorHAnsi" w:cs="Arial"/>
          <w:color w:val="00B050"/>
          <w:sz w:val="22"/>
          <w:szCs w:val="22"/>
          <w:lang w:val="es-MX" w:eastAsia="en-US"/>
        </w:rPr>
        <w:t>)</w:t>
      </w:r>
    </w:p>
    <w:p w14:paraId="48603BCF" w14:textId="77777777" w:rsidR="00EC304F" w:rsidRPr="00376125" w:rsidRDefault="00EC304F" w:rsidP="00EC304F">
      <w:pPr>
        <w:rPr>
          <w:rFonts w:eastAsiaTheme="minorHAnsi" w:cs="Arial"/>
          <w:color w:val="00B050"/>
          <w:sz w:val="22"/>
          <w:szCs w:val="22"/>
          <w:lang w:val="es-MX" w:eastAsia="en-US"/>
        </w:rPr>
      </w:pPr>
    </w:p>
    <w:p w14:paraId="2EE343B3" w14:textId="77777777" w:rsidR="00EC304F" w:rsidRPr="00376125" w:rsidRDefault="00EC304F" w:rsidP="00EC304F">
      <w:pPr>
        <w:rPr>
          <w:b/>
          <w:sz w:val="22"/>
          <w:szCs w:val="22"/>
        </w:rPr>
      </w:pPr>
    </w:p>
    <w:p w14:paraId="5FA8F926" w14:textId="77777777" w:rsidR="00EC304F" w:rsidRPr="00376125" w:rsidRDefault="00EC304F" w:rsidP="00EC304F">
      <w:pPr>
        <w:pStyle w:val="Prrafodelista"/>
        <w:numPr>
          <w:ilvl w:val="1"/>
          <w:numId w:val="1"/>
        </w:numPr>
        <w:rPr>
          <w:b/>
          <w:sz w:val="22"/>
          <w:szCs w:val="22"/>
          <w:lang w:val="es-CO"/>
        </w:rPr>
      </w:pPr>
      <w:r w:rsidRPr="00376125">
        <w:rPr>
          <w:b/>
          <w:sz w:val="22"/>
          <w:szCs w:val="22"/>
          <w:lang w:val="es-CO"/>
        </w:rPr>
        <w:t>PRODUCTOS</w:t>
      </w:r>
    </w:p>
    <w:p w14:paraId="706B1FD0" w14:textId="77777777" w:rsidR="00EC304F" w:rsidRPr="00376125" w:rsidRDefault="00EC304F" w:rsidP="00EC304F">
      <w:pPr>
        <w:rPr>
          <w:rFonts w:cs="Arial"/>
          <w:b/>
          <w:color w:val="00B050"/>
          <w:sz w:val="22"/>
          <w:szCs w:val="22"/>
          <w:u w:val="single"/>
          <w:lang w:eastAsia="es-CO"/>
        </w:rPr>
      </w:pPr>
    </w:p>
    <w:p w14:paraId="58B055D0" w14:textId="77777777" w:rsidR="00EC304F" w:rsidRPr="00376125" w:rsidRDefault="00EC304F" w:rsidP="00EC304F">
      <w:pPr>
        <w:rPr>
          <w:rFonts w:cs="Arial"/>
          <w:b/>
          <w:color w:val="00B050"/>
          <w:sz w:val="22"/>
          <w:szCs w:val="22"/>
          <w:u w:val="single"/>
          <w:lang w:eastAsia="es-CO"/>
        </w:rPr>
      </w:pPr>
      <w:r w:rsidRPr="00376125">
        <w:rPr>
          <w:rFonts w:cs="Arial"/>
          <w:b/>
          <w:color w:val="00B050"/>
          <w:sz w:val="22"/>
          <w:szCs w:val="22"/>
          <w:u w:val="single"/>
          <w:lang w:eastAsia="es-CO"/>
        </w:rPr>
        <w:t xml:space="preserve">Orientación: </w:t>
      </w:r>
    </w:p>
    <w:p w14:paraId="7FD8F1F0" w14:textId="77777777" w:rsidR="00EC304F" w:rsidRPr="00376125" w:rsidRDefault="00EC304F" w:rsidP="00EC304F">
      <w:pPr>
        <w:rPr>
          <w:rFonts w:cs="Arial"/>
          <w:color w:val="00B050"/>
          <w:sz w:val="22"/>
          <w:szCs w:val="22"/>
          <w:lang w:eastAsia="es-CO"/>
        </w:rPr>
      </w:pPr>
    </w:p>
    <w:p w14:paraId="40C67B2D" w14:textId="77777777" w:rsidR="00EC304F" w:rsidRPr="00376125" w:rsidRDefault="00EC304F" w:rsidP="00EC304F">
      <w:pPr>
        <w:rPr>
          <w:rFonts w:cs="Arial"/>
          <w:color w:val="00B050"/>
          <w:sz w:val="22"/>
          <w:szCs w:val="22"/>
          <w:lang w:eastAsia="es-CO"/>
        </w:rPr>
      </w:pPr>
      <w:r w:rsidRPr="00376125">
        <w:rPr>
          <w:rFonts w:cs="Arial"/>
          <w:color w:val="00B050"/>
          <w:sz w:val="22"/>
          <w:szCs w:val="22"/>
          <w:lang w:eastAsia="es-CO"/>
        </w:rPr>
        <w:lastRenderedPageBreak/>
        <w:t>Es pertinente que en los convenios de asociación se pacte la entrega de productos los cuales deben estar enmarcados dentro del objeto y ser el resultado del cumplimiento de los compromisos del convenio, se recomienda que los productos sean solicitados periódicamente y se vinculen a los desembolsos.</w:t>
      </w:r>
    </w:p>
    <w:p w14:paraId="197031E9" w14:textId="77777777" w:rsidR="00EC304F" w:rsidRPr="00376125" w:rsidRDefault="00EC304F" w:rsidP="00EC304F">
      <w:pPr>
        <w:rPr>
          <w:rFonts w:cs="Arial"/>
          <w:color w:val="00B050"/>
          <w:sz w:val="22"/>
          <w:szCs w:val="22"/>
          <w:lang w:eastAsia="es-CO"/>
        </w:rPr>
      </w:pPr>
    </w:p>
    <w:p w14:paraId="003772D8" w14:textId="77777777" w:rsidR="00EC304F" w:rsidRPr="00376125" w:rsidRDefault="00EC304F" w:rsidP="00EC304F">
      <w:pPr>
        <w:rPr>
          <w:rFonts w:cs="Arial"/>
          <w:color w:val="00B050"/>
          <w:sz w:val="22"/>
          <w:szCs w:val="22"/>
          <w:lang w:eastAsia="es-CO"/>
        </w:rPr>
      </w:pPr>
      <w:r w:rsidRPr="00376125">
        <w:rPr>
          <w:rFonts w:cs="Arial"/>
          <w:color w:val="00B050"/>
          <w:sz w:val="22"/>
          <w:szCs w:val="22"/>
          <w:lang w:eastAsia="es-CO"/>
        </w:rPr>
        <w:t>Nota: Ver Manual de Contratación de la Entidad</w:t>
      </w:r>
      <w:r>
        <w:rPr>
          <w:rFonts w:eastAsiaTheme="minorHAnsi" w:cs="Arial"/>
          <w:color w:val="00B050"/>
          <w:sz w:val="22"/>
          <w:szCs w:val="22"/>
          <w:lang w:val="es-MX" w:eastAsia="en-US"/>
        </w:rPr>
        <w:t xml:space="preserve"> (</w:t>
      </w:r>
      <w:hyperlink r:id="rId15" w:history="1">
        <w:r w:rsidRPr="00BC5EA8">
          <w:rPr>
            <w:rFonts w:eastAsiaTheme="minorHAnsi" w:cs="Arial"/>
            <w:color w:val="00B050"/>
            <w:sz w:val="22"/>
            <w:szCs w:val="22"/>
            <w:lang w:val="es-MX" w:eastAsia="en-US"/>
          </w:rPr>
          <w:t>https://www.minsalud.gov.co/manualcontratacion/index.html</w:t>
        </w:r>
      </w:hyperlink>
      <w:r>
        <w:rPr>
          <w:rFonts w:eastAsiaTheme="minorHAnsi" w:cs="Arial"/>
          <w:color w:val="00B050"/>
          <w:sz w:val="22"/>
          <w:szCs w:val="22"/>
          <w:lang w:val="es-MX" w:eastAsia="en-US"/>
        </w:rPr>
        <w:t>)</w:t>
      </w:r>
      <w:r w:rsidRPr="00376125">
        <w:rPr>
          <w:rFonts w:cs="Arial"/>
          <w:color w:val="00B050"/>
          <w:sz w:val="22"/>
          <w:szCs w:val="22"/>
          <w:lang w:eastAsia="es-CO"/>
        </w:rPr>
        <w:t>.</w:t>
      </w:r>
    </w:p>
    <w:p w14:paraId="6A3D689C" w14:textId="77777777" w:rsidR="00EC304F" w:rsidRPr="00376125" w:rsidRDefault="00EC304F" w:rsidP="00EC304F">
      <w:pPr>
        <w:rPr>
          <w:rFonts w:cs="Arial"/>
          <w:color w:val="00B050"/>
          <w:sz w:val="22"/>
          <w:szCs w:val="22"/>
          <w:lang w:eastAsia="es-CO"/>
        </w:rPr>
      </w:pPr>
    </w:p>
    <w:p w14:paraId="50E325F4" w14:textId="77777777" w:rsidR="00EC304F" w:rsidRPr="00376125" w:rsidRDefault="00EC304F" w:rsidP="00EC304F">
      <w:pPr>
        <w:rPr>
          <w:rFonts w:cs="Arial"/>
          <w:color w:val="00B050"/>
          <w:sz w:val="22"/>
          <w:szCs w:val="22"/>
          <w:u w:val="single"/>
          <w:lang w:eastAsia="es-CO"/>
        </w:rPr>
      </w:pPr>
      <w:r w:rsidRPr="00376125">
        <w:rPr>
          <w:rFonts w:cs="Arial"/>
          <w:color w:val="00B050"/>
          <w:sz w:val="22"/>
          <w:szCs w:val="22"/>
          <w:u w:val="single"/>
          <w:lang w:eastAsia="es-CO"/>
        </w:rPr>
        <w:t>Tenga en cuenta:</w:t>
      </w:r>
    </w:p>
    <w:p w14:paraId="3533DE7A" w14:textId="77777777" w:rsidR="00EC304F" w:rsidRPr="00376125" w:rsidRDefault="00EC304F" w:rsidP="00EC304F">
      <w:pPr>
        <w:rPr>
          <w:rFonts w:cs="Arial"/>
          <w:color w:val="00B050"/>
          <w:sz w:val="22"/>
          <w:szCs w:val="22"/>
          <w:u w:val="single"/>
          <w:lang w:eastAsia="es-CO"/>
        </w:rPr>
      </w:pPr>
    </w:p>
    <w:p w14:paraId="21EACA2F" w14:textId="77777777" w:rsidR="00EC304F" w:rsidRPr="00376125" w:rsidRDefault="00EC304F" w:rsidP="002B6824">
      <w:pPr>
        <w:pStyle w:val="Default"/>
        <w:numPr>
          <w:ilvl w:val="0"/>
          <w:numId w:val="6"/>
        </w:numPr>
        <w:ind w:left="360"/>
        <w:jc w:val="both"/>
        <w:rPr>
          <w:rFonts w:ascii="Arial Narrow" w:hAnsi="Arial Narrow" w:cs="Arial"/>
          <w:color w:val="00B050"/>
          <w:sz w:val="22"/>
          <w:szCs w:val="22"/>
        </w:rPr>
      </w:pPr>
      <w:r w:rsidRPr="00376125">
        <w:rPr>
          <w:rFonts w:ascii="Arial Narrow" w:hAnsi="Arial Narrow" w:cs="Arial"/>
          <w:color w:val="00B050"/>
          <w:sz w:val="22"/>
          <w:szCs w:val="22"/>
        </w:rPr>
        <w:t xml:space="preserve">Es fundamental que tanto las especificaciones, tiempos, compromisos, productos y demás sean previa y claramente determinados por parte de la Entidad, para que, con posterioridad el asociado pueda construir una propuesta sólida que sea coherente y proporcional a los intereses de las partes. </w:t>
      </w:r>
    </w:p>
    <w:p w14:paraId="475B3B13" w14:textId="77777777" w:rsidR="00EC304F" w:rsidRPr="00376125" w:rsidRDefault="00EC304F" w:rsidP="00EC304F">
      <w:pPr>
        <w:rPr>
          <w:b/>
          <w:sz w:val="22"/>
          <w:szCs w:val="22"/>
          <w:lang w:val="es-CO"/>
        </w:rPr>
      </w:pPr>
    </w:p>
    <w:p w14:paraId="11F6251E" w14:textId="77777777" w:rsidR="00EC304F" w:rsidRPr="00376125" w:rsidRDefault="00EC304F" w:rsidP="00EC304F">
      <w:pPr>
        <w:pStyle w:val="Prrafodelista"/>
        <w:numPr>
          <w:ilvl w:val="1"/>
          <w:numId w:val="1"/>
        </w:numPr>
        <w:rPr>
          <w:b/>
          <w:sz w:val="22"/>
          <w:szCs w:val="22"/>
          <w:lang w:val="es-CO"/>
        </w:rPr>
      </w:pPr>
      <w:r w:rsidRPr="00376125">
        <w:rPr>
          <w:b/>
          <w:sz w:val="22"/>
          <w:szCs w:val="22"/>
          <w:lang w:val="es-CO"/>
        </w:rPr>
        <w:t>DURACIÓN DEL CONVENIO</w:t>
      </w:r>
    </w:p>
    <w:p w14:paraId="2AFAA1E1" w14:textId="77777777" w:rsidR="00EC304F" w:rsidRPr="00376125" w:rsidRDefault="00EC304F" w:rsidP="00EC304F">
      <w:pPr>
        <w:rPr>
          <w:b/>
          <w:sz w:val="22"/>
          <w:szCs w:val="22"/>
          <w:lang w:val="es-CO"/>
        </w:rPr>
      </w:pPr>
    </w:p>
    <w:p w14:paraId="6C20EE22" w14:textId="77777777" w:rsidR="00EC304F" w:rsidRPr="00376125" w:rsidRDefault="00EC304F" w:rsidP="00EC304F">
      <w:pPr>
        <w:rPr>
          <w:rFonts w:cs="Arial"/>
          <w:b/>
          <w:color w:val="00B050"/>
          <w:sz w:val="22"/>
          <w:szCs w:val="22"/>
          <w:u w:val="single"/>
          <w:lang w:eastAsia="es-CO"/>
        </w:rPr>
      </w:pPr>
      <w:r w:rsidRPr="00376125">
        <w:rPr>
          <w:rFonts w:cs="Arial"/>
          <w:b/>
          <w:color w:val="00B050"/>
          <w:sz w:val="22"/>
          <w:szCs w:val="22"/>
          <w:u w:val="single"/>
          <w:lang w:eastAsia="es-CO"/>
        </w:rPr>
        <w:t xml:space="preserve">Orientación:  </w:t>
      </w:r>
    </w:p>
    <w:p w14:paraId="465C6D6F" w14:textId="77777777" w:rsidR="00EC304F" w:rsidRPr="00376125" w:rsidRDefault="00EC304F" w:rsidP="00EC304F">
      <w:pPr>
        <w:pStyle w:val="Prrafodelista"/>
        <w:ind w:left="0"/>
        <w:rPr>
          <w:rFonts w:cs="Arial"/>
          <w:color w:val="5F497A"/>
          <w:sz w:val="22"/>
          <w:szCs w:val="22"/>
          <w:lang w:val="es-ES_tradnl" w:eastAsia="es-CO"/>
        </w:rPr>
      </w:pPr>
    </w:p>
    <w:p w14:paraId="62DF287E" w14:textId="77777777" w:rsidR="00EC304F" w:rsidRPr="00376125" w:rsidRDefault="00EC304F" w:rsidP="00EC304F">
      <w:pPr>
        <w:pStyle w:val="Prrafodelista"/>
        <w:ind w:left="0"/>
        <w:rPr>
          <w:rFonts w:cs="Arial"/>
          <w:color w:val="00B050"/>
          <w:sz w:val="22"/>
          <w:szCs w:val="22"/>
          <w:lang w:eastAsia="es-CO"/>
        </w:rPr>
      </w:pPr>
      <w:r w:rsidRPr="00376125">
        <w:rPr>
          <w:rFonts w:cs="Arial"/>
          <w:color w:val="00B050"/>
          <w:sz w:val="22"/>
          <w:szCs w:val="22"/>
          <w:lang w:eastAsia="es-CO"/>
        </w:rPr>
        <w:t>El plazo es el tiempo que transcurre entre la fecha de inicio (perfeccionamiento, aprobación de garantía única, acta de inicio, etc.) y la fecha de terminación del convenio (cumplimiento de los compromisos o acaecimiento de la fecha de terminación); es decir que es la estimación del término en que las partes darán cumplimiento al objeto pretendido.</w:t>
      </w:r>
    </w:p>
    <w:p w14:paraId="26215C91" w14:textId="77777777" w:rsidR="00EC304F" w:rsidRPr="00376125" w:rsidRDefault="00EC304F" w:rsidP="00EC304F">
      <w:pPr>
        <w:rPr>
          <w:rFonts w:cs="Arial"/>
          <w:color w:val="00B050"/>
          <w:sz w:val="22"/>
          <w:szCs w:val="22"/>
          <w:lang w:eastAsia="es-CO"/>
        </w:rPr>
      </w:pPr>
    </w:p>
    <w:p w14:paraId="68E8E4A4" w14:textId="77777777" w:rsidR="00EC304F" w:rsidRPr="00376125" w:rsidRDefault="00EC304F" w:rsidP="00EC304F">
      <w:pPr>
        <w:rPr>
          <w:rFonts w:cs="Arial"/>
          <w:color w:val="00B050"/>
          <w:sz w:val="22"/>
          <w:szCs w:val="22"/>
        </w:rPr>
      </w:pPr>
      <w:r w:rsidRPr="00376125">
        <w:rPr>
          <w:rFonts w:cs="Arial"/>
          <w:color w:val="00B050"/>
          <w:sz w:val="22"/>
          <w:szCs w:val="22"/>
        </w:rPr>
        <w:t xml:space="preserve">El plazo debe corresponder al principio de anualidad y a lo consagrado en las disposiciones legales vigentes relacionadas con los asuntos presupuestales y comprender tanto los tiempos requeridos para el cumplimiento de los compromisos. </w:t>
      </w:r>
    </w:p>
    <w:p w14:paraId="499849BC" w14:textId="77777777" w:rsidR="00EC304F" w:rsidRPr="00376125" w:rsidRDefault="00EC304F" w:rsidP="00EC304F">
      <w:pPr>
        <w:rPr>
          <w:rFonts w:cs="Arial"/>
          <w:color w:val="00B050"/>
          <w:sz w:val="22"/>
          <w:szCs w:val="22"/>
        </w:rPr>
      </w:pPr>
    </w:p>
    <w:p w14:paraId="7251892F" w14:textId="77777777" w:rsidR="00EC304F" w:rsidRPr="00376125" w:rsidRDefault="00EC304F" w:rsidP="00EC304F">
      <w:pPr>
        <w:rPr>
          <w:rFonts w:eastAsia="Calibri" w:cs="Arial"/>
          <w:color w:val="00B050"/>
          <w:sz w:val="22"/>
          <w:szCs w:val="22"/>
          <w:lang w:val="es-MX"/>
        </w:rPr>
      </w:pPr>
      <w:r w:rsidRPr="00376125">
        <w:rPr>
          <w:rFonts w:eastAsia="Calibri" w:cs="Arial"/>
          <w:color w:val="00B050"/>
          <w:sz w:val="22"/>
          <w:szCs w:val="22"/>
          <w:lang w:val="es-MX"/>
        </w:rPr>
        <w:t>Nota: Ver Manual de Contratación de la Entidad</w:t>
      </w:r>
      <w:r>
        <w:rPr>
          <w:rFonts w:eastAsia="Calibri" w:cs="Arial"/>
          <w:color w:val="00B050"/>
          <w:sz w:val="22"/>
          <w:szCs w:val="22"/>
          <w:lang w:val="es-MX"/>
        </w:rPr>
        <w:t xml:space="preserve"> </w:t>
      </w:r>
      <w:r>
        <w:rPr>
          <w:rFonts w:eastAsiaTheme="minorHAnsi" w:cs="Arial"/>
          <w:color w:val="00B050"/>
          <w:sz w:val="22"/>
          <w:szCs w:val="22"/>
          <w:lang w:val="es-MX" w:eastAsia="en-US"/>
        </w:rPr>
        <w:t xml:space="preserve"> (</w:t>
      </w:r>
      <w:hyperlink r:id="rId16" w:history="1">
        <w:r w:rsidRPr="00BC5EA8">
          <w:rPr>
            <w:rFonts w:eastAsiaTheme="minorHAnsi" w:cs="Arial"/>
            <w:color w:val="00B050"/>
            <w:sz w:val="22"/>
            <w:szCs w:val="22"/>
            <w:lang w:val="es-MX" w:eastAsia="en-US"/>
          </w:rPr>
          <w:t>https://www.minsalud.gov.co/manualcontratacion/index.html</w:t>
        </w:r>
      </w:hyperlink>
      <w:r>
        <w:rPr>
          <w:rFonts w:eastAsiaTheme="minorHAnsi" w:cs="Arial"/>
          <w:color w:val="00B050"/>
          <w:sz w:val="22"/>
          <w:szCs w:val="22"/>
          <w:lang w:val="es-MX" w:eastAsia="en-US"/>
        </w:rPr>
        <w:t>)</w:t>
      </w:r>
      <w:r w:rsidRPr="00376125">
        <w:rPr>
          <w:rFonts w:eastAsia="Calibri" w:cs="Arial"/>
          <w:color w:val="00B050"/>
          <w:sz w:val="22"/>
          <w:szCs w:val="22"/>
          <w:lang w:val="es-MX"/>
        </w:rPr>
        <w:t>.</w:t>
      </w:r>
    </w:p>
    <w:p w14:paraId="3D08D2C0" w14:textId="77777777" w:rsidR="00EC304F" w:rsidRPr="00376125" w:rsidRDefault="00EC304F" w:rsidP="00EC304F">
      <w:pPr>
        <w:rPr>
          <w:b/>
          <w:sz w:val="22"/>
          <w:szCs w:val="22"/>
          <w:lang w:val="es-MX"/>
        </w:rPr>
      </w:pPr>
    </w:p>
    <w:p w14:paraId="1689E133" w14:textId="77777777" w:rsidR="00EC304F" w:rsidRPr="00376125" w:rsidRDefault="00EC304F" w:rsidP="00EC304F">
      <w:pPr>
        <w:rPr>
          <w:rFonts w:cs="Arial"/>
          <w:b/>
          <w:color w:val="0070C0"/>
          <w:sz w:val="22"/>
          <w:szCs w:val="22"/>
          <w:u w:val="single"/>
        </w:rPr>
      </w:pPr>
      <w:r w:rsidRPr="00376125">
        <w:rPr>
          <w:rFonts w:cs="Arial"/>
          <w:b/>
          <w:color w:val="0070C0"/>
          <w:sz w:val="22"/>
          <w:szCs w:val="22"/>
          <w:u w:val="single"/>
        </w:rPr>
        <w:t xml:space="preserve">Se sugiere la siguiente redacción: </w:t>
      </w:r>
    </w:p>
    <w:p w14:paraId="42912603" w14:textId="77777777" w:rsidR="00EC304F" w:rsidRPr="00376125" w:rsidRDefault="00EC304F" w:rsidP="00EC304F">
      <w:pPr>
        <w:rPr>
          <w:rFonts w:cs="Arial Narrow"/>
          <w:bCs/>
          <w:color w:val="000000" w:themeColor="text1"/>
          <w:sz w:val="22"/>
          <w:szCs w:val="22"/>
        </w:rPr>
      </w:pPr>
    </w:p>
    <w:p w14:paraId="556C1BAD" w14:textId="77777777" w:rsidR="00EC304F" w:rsidRPr="00376125" w:rsidRDefault="00EC304F" w:rsidP="00EC304F">
      <w:pPr>
        <w:rPr>
          <w:color w:val="000000" w:themeColor="text1"/>
          <w:sz w:val="22"/>
          <w:szCs w:val="22"/>
        </w:rPr>
      </w:pPr>
      <w:r w:rsidRPr="00376125">
        <w:rPr>
          <w:rFonts w:cs="Arial"/>
          <w:b/>
          <w:color w:val="0070C0"/>
          <w:sz w:val="22"/>
          <w:szCs w:val="22"/>
          <w:u w:val="single"/>
        </w:rPr>
        <w:t>Opción n°1:</w:t>
      </w:r>
      <w:r w:rsidRPr="00376125">
        <w:rPr>
          <w:rFonts w:cs="Arial Narrow"/>
          <w:bCs/>
          <w:color w:val="00B050"/>
          <w:sz w:val="22"/>
          <w:szCs w:val="22"/>
        </w:rPr>
        <w:t xml:space="preserve"> </w:t>
      </w:r>
      <w:r w:rsidRPr="00376125">
        <w:rPr>
          <w:rFonts w:cs="Arial Narrow"/>
          <w:bCs/>
          <w:color w:val="000000" w:themeColor="text1"/>
          <w:sz w:val="22"/>
          <w:szCs w:val="22"/>
        </w:rPr>
        <w:t xml:space="preserve">El plazo de ejecución será a partir del cumplimiento de los requisitos de perfeccionamiento y ejecución, y hasta </w:t>
      </w:r>
      <w:r w:rsidRPr="00376125">
        <w:rPr>
          <w:rFonts w:cs="Arial Narrow"/>
          <w:bCs/>
          <w:color w:val="FF0000"/>
          <w:sz w:val="22"/>
          <w:szCs w:val="22"/>
        </w:rPr>
        <w:t>el XX</w:t>
      </w:r>
      <w:r w:rsidRPr="00376125">
        <w:rPr>
          <w:color w:val="FF0000"/>
          <w:sz w:val="22"/>
          <w:szCs w:val="22"/>
        </w:rPr>
        <w:t xml:space="preserve"> de XXXXXXXXXXXX de 201X.</w:t>
      </w:r>
    </w:p>
    <w:p w14:paraId="2F6EACD7" w14:textId="77777777" w:rsidR="00EC304F" w:rsidRPr="00376125" w:rsidRDefault="00EC304F" w:rsidP="00EC304F">
      <w:pPr>
        <w:rPr>
          <w:rFonts w:cs="Arial"/>
          <w:color w:val="FF0000"/>
          <w:sz w:val="22"/>
          <w:szCs w:val="22"/>
        </w:rPr>
      </w:pPr>
    </w:p>
    <w:p w14:paraId="43E98AA6" w14:textId="77777777" w:rsidR="00EC304F" w:rsidRPr="00376125" w:rsidRDefault="00EC304F" w:rsidP="00EC304F">
      <w:pPr>
        <w:rPr>
          <w:color w:val="000000" w:themeColor="text1"/>
          <w:sz w:val="22"/>
          <w:szCs w:val="22"/>
        </w:rPr>
      </w:pPr>
      <w:r w:rsidRPr="00376125">
        <w:rPr>
          <w:rFonts w:cs="Arial"/>
          <w:b/>
          <w:color w:val="0070C0"/>
          <w:sz w:val="22"/>
          <w:szCs w:val="22"/>
          <w:u w:val="single"/>
        </w:rPr>
        <w:t>Opción N°2:</w:t>
      </w:r>
      <w:r w:rsidRPr="00376125">
        <w:rPr>
          <w:rFonts w:cs="Arial"/>
          <w:color w:val="00B050"/>
          <w:sz w:val="22"/>
          <w:szCs w:val="22"/>
        </w:rPr>
        <w:t xml:space="preserve"> </w:t>
      </w:r>
      <w:r w:rsidRPr="00376125">
        <w:rPr>
          <w:rFonts w:cs="Arial Narrow"/>
          <w:bCs/>
          <w:color w:val="000000" w:themeColor="text1"/>
          <w:sz w:val="22"/>
          <w:szCs w:val="22"/>
        </w:rPr>
        <w:t xml:space="preserve">El plazo de ejecución será a partir de la suscripción del </w:t>
      </w:r>
      <w:r w:rsidRPr="00376125">
        <w:rPr>
          <w:rFonts w:cs="Arial Narrow"/>
          <w:b/>
          <w:bCs/>
          <w:color w:val="000000" w:themeColor="text1"/>
          <w:sz w:val="22"/>
          <w:szCs w:val="22"/>
          <w:u w:val="single"/>
        </w:rPr>
        <w:t>acta de inicio</w:t>
      </w:r>
      <w:r w:rsidRPr="00376125">
        <w:rPr>
          <w:rFonts w:cs="Arial Narrow"/>
          <w:bCs/>
          <w:color w:val="000000" w:themeColor="text1"/>
          <w:sz w:val="22"/>
          <w:szCs w:val="22"/>
        </w:rPr>
        <w:t xml:space="preserve"> previo del cumplimiento de los requisitos de perfeccionamiento y ejecución, y hasta el </w:t>
      </w:r>
      <w:r w:rsidRPr="00376125">
        <w:rPr>
          <w:rFonts w:cs="Arial Narrow"/>
          <w:bCs/>
          <w:color w:val="FF0000"/>
          <w:sz w:val="22"/>
          <w:szCs w:val="22"/>
        </w:rPr>
        <w:t>XX</w:t>
      </w:r>
      <w:r w:rsidRPr="00376125">
        <w:rPr>
          <w:color w:val="FF0000"/>
          <w:sz w:val="22"/>
          <w:szCs w:val="22"/>
        </w:rPr>
        <w:t xml:space="preserve"> de XXXXXXXXXXXX de 201X.</w:t>
      </w:r>
    </w:p>
    <w:p w14:paraId="7178D446" w14:textId="77777777" w:rsidR="00EC304F" w:rsidRPr="00376125" w:rsidRDefault="00EC304F" w:rsidP="00EC304F">
      <w:pPr>
        <w:rPr>
          <w:color w:val="000000" w:themeColor="text1"/>
          <w:sz w:val="22"/>
          <w:szCs w:val="22"/>
        </w:rPr>
      </w:pPr>
    </w:p>
    <w:p w14:paraId="437476B1" w14:textId="77777777" w:rsidR="00EC304F" w:rsidRPr="00376125" w:rsidRDefault="00EC304F" w:rsidP="00EC304F">
      <w:pPr>
        <w:rPr>
          <w:sz w:val="22"/>
          <w:szCs w:val="22"/>
        </w:rPr>
      </w:pPr>
      <w:r w:rsidRPr="00376125">
        <w:rPr>
          <w:rFonts w:cs="Arial"/>
          <w:b/>
          <w:color w:val="0070C0"/>
          <w:sz w:val="22"/>
          <w:szCs w:val="22"/>
          <w:u w:val="single"/>
        </w:rPr>
        <w:t>Opción n°3:</w:t>
      </w:r>
      <w:r w:rsidRPr="00376125">
        <w:rPr>
          <w:rFonts w:cs="Arial Narrow"/>
          <w:bCs/>
          <w:color w:val="00B050"/>
          <w:sz w:val="22"/>
          <w:szCs w:val="22"/>
        </w:rPr>
        <w:t xml:space="preserve"> </w:t>
      </w:r>
      <w:r w:rsidRPr="00376125">
        <w:rPr>
          <w:rFonts w:cs="Arial Narrow"/>
          <w:bCs/>
          <w:color w:val="000000" w:themeColor="text1"/>
          <w:sz w:val="22"/>
          <w:szCs w:val="22"/>
        </w:rPr>
        <w:t xml:space="preserve">El plazo de ejecución será a partir del cumplimiento de los requisitos de perfeccionamiento y ejecución, y hasta </w:t>
      </w:r>
      <w:r w:rsidRPr="00376125">
        <w:rPr>
          <w:rFonts w:cs="Arial Narrow"/>
          <w:bCs/>
          <w:color w:val="FF0000"/>
          <w:sz w:val="22"/>
          <w:szCs w:val="22"/>
        </w:rPr>
        <w:t>el XX</w:t>
      </w:r>
      <w:r w:rsidRPr="00376125">
        <w:rPr>
          <w:color w:val="FF0000"/>
          <w:sz w:val="22"/>
          <w:szCs w:val="22"/>
        </w:rPr>
        <w:t xml:space="preserve"> de XXXXXXXXXXXX de 201X</w:t>
      </w:r>
      <w:r w:rsidRPr="00376125">
        <w:rPr>
          <w:color w:val="000000" w:themeColor="text1"/>
          <w:sz w:val="22"/>
          <w:szCs w:val="22"/>
        </w:rPr>
        <w:t>.</w:t>
      </w:r>
      <w:r w:rsidRPr="00376125">
        <w:rPr>
          <w:rFonts w:cs="Arial"/>
          <w:sz w:val="22"/>
          <w:szCs w:val="22"/>
        </w:rPr>
        <w:t xml:space="preserve"> </w:t>
      </w:r>
      <w:r w:rsidRPr="00376125">
        <w:rPr>
          <w:rFonts w:cs="Arial Narrow"/>
          <w:bCs/>
          <w:sz w:val="22"/>
          <w:szCs w:val="22"/>
        </w:rPr>
        <w:t>El plazo de entrega de los bienes y/o servicios objeto de la contratación será dentro de los</w:t>
      </w:r>
      <w:r w:rsidRPr="00376125">
        <w:rPr>
          <w:rFonts w:cs="Arial Narrow"/>
          <w:bCs/>
          <w:color w:val="00B050"/>
          <w:sz w:val="22"/>
          <w:szCs w:val="22"/>
        </w:rPr>
        <w:t xml:space="preserve"> </w:t>
      </w:r>
      <w:proofErr w:type="spellStart"/>
      <w:r w:rsidRPr="00376125">
        <w:rPr>
          <w:rFonts w:cs="Arial Narrow"/>
          <w:bCs/>
          <w:color w:val="FF0000"/>
          <w:sz w:val="22"/>
          <w:szCs w:val="22"/>
        </w:rPr>
        <w:t>xxxx</w:t>
      </w:r>
      <w:proofErr w:type="spellEnd"/>
      <w:r w:rsidRPr="00376125">
        <w:rPr>
          <w:rFonts w:cs="Arial Narrow"/>
          <w:bCs/>
          <w:color w:val="FF0000"/>
          <w:sz w:val="22"/>
          <w:szCs w:val="22"/>
        </w:rPr>
        <w:t xml:space="preserve"> </w:t>
      </w:r>
      <w:r w:rsidRPr="00376125">
        <w:rPr>
          <w:rFonts w:cs="Arial Narrow"/>
          <w:bCs/>
          <w:sz w:val="22"/>
          <w:szCs w:val="22"/>
        </w:rPr>
        <w:t>días, (pueden ser hábiles o calendario) siguientes a la aprobación de la póliza, sin exceder el plazo de duración total del contrato.</w:t>
      </w:r>
    </w:p>
    <w:p w14:paraId="65FA487A" w14:textId="77777777" w:rsidR="00EC304F" w:rsidRPr="00376125" w:rsidRDefault="00EC304F" w:rsidP="00EC304F">
      <w:pPr>
        <w:rPr>
          <w:rFonts w:cs="Arial"/>
          <w:color w:val="00B050"/>
          <w:sz w:val="22"/>
          <w:szCs w:val="22"/>
        </w:rPr>
      </w:pPr>
    </w:p>
    <w:p w14:paraId="4DBB6AE7" w14:textId="77777777" w:rsidR="00EC304F" w:rsidRPr="00376125" w:rsidRDefault="00EC304F" w:rsidP="00EC304F">
      <w:pPr>
        <w:rPr>
          <w:sz w:val="22"/>
          <w:szCs w:val="22"/>
        </w:rPr>
      </w:pPr>
      <w:r w:rsidRPr="00376125">
        <w:rPr>
          <w:rFonts w:cs="Arial"/>
          <w:b/>
          <w:color w:val="0070C0"/>
          <w:sz w:val="22"/>
          <w:szCs w:val="22"/>
          <w:u w:val="single"/>
        </w:rPr>
        <w:t>Opción n°4:</w:t>
      </w:r>
      <w:r w:rsidRPr="00376125">
        <w:rPr>
          <w:rFonts w:cs="Arial"/>
          <w:color w:val="00B050"/>
          <w:sz w:val="22"/>
          <w:szCs w:val="22"/>
        </w:rPr>
        <w:t xml:space="preserve"> </w:t>
      </w:r>
      <w:r w:rsidRPr="00376125">
        <w:rPr>
          <w:rFonts w:cs="Arial Narrow"/>
          <w:bCs/>
          <w:color w:val="000000" w:themeColor="text1"/>
          <w:sz w:val="22"/>
          <w:szCs w:val="22"/>
        </w:rPr>
        <w:t xml:space="preserve">El plazo de ejecución será a partir de la suscripción del </w:t>
      </w:r>
      <w:r w:rsidRPr="00376125">
        <w:rPr>
          <w:rFonts w:cs="Arial Narrow"/>
          <w:b/>
          <w:bCs/>
          <w:color w:val="000000" w:themeColor="text1"/>
          <w:sz w:val="22"/>
          <w:szCs w:val="22"/>
          <w:u w:val="single"/>
        </w:rPr>
        <w:t>acta de inicio</w:t>
      </w:r>
      <w:r w:rsidRPr="00376125">
        <w:rPr>
          <w:rFonts w:cs="Arial Narrow"/>
          <w:bCs/>
          <w:color w:val="000000" w:themeColor="text1"/>
          <w:sz w:val="22"/>
          <w:szCs w:val="22"/>
        </w:rPr>
        <w:t xml:space="preserve"> previo del cumplimiento de los requisitos de perfeccionamiento y ejecución, y hasta el </w:t>
      </w:r>
      <w:r w:rsidRPr="00376125">
        <w:rPr>
          <w:rFonts w:cs="Arial Narrow"/>
          <w:bCs/>
          <w:color w:val="FF0000"/>
          <w:sz w:val="22"/>
          <w:szCs w:val="22"/>
        </w:rPr>
        <w:t>XX</w:t>
      </w:r>
      <w:r w:rsidRPr="00376125">
        <w:rPr>
          <w:color w:val="FF0000"/>
          <w:sz w:val="22"/>
          <w:szCs w:val="22"/>
        </w:rPr>
        <w:t xml:space="preserve"> de XXXXXXXXXXXX de 201X</w:t>
      </w:r>
      <w:r w:rsidRPr="00376125">
        <w:rPr>
          <w:color w:val="000000" w:themeColor="text1"/>
          <w:sz w:val="22"/>
          <w:szCs w:val="22"/>
        </w:rPr>
        <w:t>.</w:t>
      </w:r>
      <w:r w:rsidRPr="00376125">
        <w:rPr>
          <w:rFonts w:cs="Arial"/>
          <w:sz w:val="22"/>
          <w:szCs w:val="22"/>
        </w:rPr>
        <w:t xml:space="preserve"> </w:t>
      </w:r>
      <w:r w:rsidRPr="00376125">
        <w:rPr>
          <w:rFonts w:cs="Arial Narrow"/>
          <w:bCs/>
          <w:sz w:val="22"/>
          <w:szCs w:val="22"/>
        </w:rPr>
        <w:t>El plazo de entrega de los bienes y/o servicios objeto de la contratación será dentro de los</w:t>
      </w:r>
      <w:r w:rsidRPr="00376125">
        <w:rPr>
          <w:rFonts w:cs="Arial Narrow"/>
          <w:bCs/>
          <w:color w:val="FF0000"/>
          <w:sz w:val="22"/>
          <w:szCs w:val="22"/>
        </w:rPr>
        <w:t xml:space="preserve"> </w:t>
      </w:r>
      <w:proofErr w:type="spellStart"/>
      <w:r w:rsidRPr="00376125">
        <w:rPr>
          <w:rFonts w:cs="Arial Narrow"/>
          <w:bCs/>
          <w:color w:val="FF0000"/>
          <w:sz w:val="22"/>
          <w:szCs w:val="22"/>
        </w:rPr>
        <w:t>xxxx</w:t>
      </w:r>
      <w:proofErr w:type="spellEnd"/>
      <w:r w:rsidRPr="00376125">
        <w:rPr>
          <w:rFonts w:cs="Arial Narrow"/>
          <w:bCs/>
          <w:color w:val="FF0000"/>
          <w:sz w:val="22"/>
          <w:szCs w:val="22"/>
        </w:rPr>
        <w:t xml:space="preserve"> </w:t>
      </w:r>
      <w:r w:rsidRPr="00376125">
        <w:rPr>
          <w:rFonts w:cs="Arial Narrow"/>
          <w:bCs/>
          <w:sz w:val="22"/>
          <w:szCs w:val="22"/>
        </w:rPr>
        <w:t xml:space="preserve">días, (pueden ser hábiles o calendario) siguientes a la firma del acta de inicio, sin exceder el plazo de duración total del contrato. </w:t>
      </w:r>
    </w:p>
    <w:p w14:paraId="2A01000D" w14:textId="77777777" w:rsidR="00EC304F" w:rsidRPr="00376125" w:rsidRDefault="00EC304F" w:rsidP="00EC304F">
      <w:pPr>
        <w:rPr>
          <w:b/>
          <w:sz w:val="22"/>
          <w:szCs w:val="22"/>
        </w:rPr>
      </w:pPr>
    </w:p>
    <w:p w14:paraId="036BCE4A" w14:textId="77777777" w:rsidR="00EC304F" w:rsidRPr="00376125" w:rsidRDefault="00EC304F" w:rsidP="00EC304F">
      <w:pPr>
        <w:pStyle w:val="Prrafodelista"/>
        <w:numPr>
          <w:ilvl w:val="1"/>
          <w:numId w:val="1"/>
        </w:numPr>
        <w:rPr>
          <w:b/>
          <w:sz w:val="22"/>
          <w:szCs w:val="22"/>
          <w:lang w:val="es-CO"/>
        </w:rPr>
      </w:pPr>
      <w:r w:rsidRPr="00376125">
        <w:rPr>
          <w:b/>
          <w:sz w:val="22"/>
          <w:szCs w:val="22"/>
          <w:lang w:val="es-CO"/>
        </w:rPr>
        <w:t>LUGAR DE EJECUCIÓN/ DOMICILIO CONTRACTUAL</w:t>
      </w:r>
    </w:p>
    <w:p w14:paraId="59D59F02" w14:textId="77777777" w:rsidR="00EC304F" w:rsidRPr="00376125" w:rsidRDefault="00EC304F" w:rsidP="00EC304F">
      <w:pPr>
        <w:rPr>
          <w:b/>
          <w:sz w:val="22"/>
          <w:szCs w:val="22"/>
          <w:lang w:val="es-CO"/>
        </w:rPr>
      </w:pPr>
    </w:p>
    <w:p w14:paraId="7341FD6B" w14:textId="77777777" w:rsidR="00EC304F" w:rsidRPr="00376125" w:rsidRDefault="00EC304F" w:rsidP="00EC304F">
      <w:pPr>
        <w:rPr>
          <w:rFonts w:cs="Arial"/>
          <w:b/>
          <w:color w:val="00B050"/>
          <w:sz w:val="22"/>
          <w:szCs w:val="22"/>
          <w:u w:val="single"/>
        </w:rPr>
      </w:pPr>
      <w:r w:rsidRPr="00376125">
        <w:rPr>
          <w:rFonts w:cs="Arial"/>
          <w:b/>
          <w:color w:val="00B050"/>
          <w:sz w:val="22"/>
          <w:szCs w:val="22"/>
          <w:u w:val="single"/>
        </w:rPr>
        <w:t xml:space="preserve">Orientación: </w:t>
      </w:r>
    </w:p>
    <w:p w14:paraId="45A3EF14" w14:textId="77777777" w:rsidR="00EC304F" w:rsidRPr="00376125" w:rsidRDefault="00EC304F" w:rsidP="00EC304F">
      <w:pPr>
        <w:rPr>
          <w:rFonts w:cs="Arial"/>
          <w:b/>
          <w:color w:val="00B050"/>
          <w:sz w:val="22"/>
          <w:szCs w:val="22"/>
          <w:u w:val="single"/>
        </w:rPr>
      </w:pPr>
    </w:p>
    <w:p w14:paraId="3D1799D3" w14:textId="77777777" w:rsidR="00EC304F" w:rsidRPr="00376125" w:rsidRDefault="00EC304F" w:rsidP="00EC304F">
      <w:pPr>
        <w:rPr>
          <w:rFonts w:cs="Arial"/>
          <w:color w:val="00B050"/>
          <w:sz w:val="22"/>
          <w:szCs w:val="22"/>
        </w:rPr>
      </w:pPr>
      <w:r w:rsidRPr="00376125">
        <w:rPr>
          <w:rFonts w:cs="Arial"/>
          <w:color w:val="00B050"/>
          <w:sz w:val="22"/>
          <w:szCs w:val="22"/>
        </w:rPr>
        <w:t>Por regla general el lugar de ejecución de los convenios será la ciudad de Bogotá D.C., sin embargo, dada la connotación del objeto celebrado podrán establecerse otros sitios del territorio nacional.</w:t>
      </w:r>
    </w:p>
    <w:p w14:paraId="4D74F909" w14:textId="77777777" w:rsidR="00EC304F" w:rsidRPr="00376125" w:rsidRDefault="00EC304F" w:rsidP="00EC304F">
      <w:pPr>
        <w:rPr>
          <w:rFonts w:cs="Arial"/>
          <w:color w:val="00B050"/>
          <w:sz w:val="22"/>
          <w:szCs w:val="22"/>
        </w:rPr>
      </w:pPr>
    </w:p>
    <w:p w14:paraId="1B82AFC1" w14:textId="77777777" w:rsidR="00EC304F" w:rsidRPr="00376125" w:rsidRDefault="00EC304F" w:rsidP="00EC304F">
      <w:pPr>
        <w:rPr>
          <w:rFonts w:cs="Arial"/>
          <w:sz w:val="22"/>
          <w:szCs w:val="22"/>
        </w:rPr>
      </w:pPr>
      <w:r w:rsidRPr="00376125">
        <w:rPr>
          <w:rFonts w:cs="Arial"/>
          <w:b/>
          <w:color w:val="0070C0"/>
          <w:sz w:val="22"/>
          <w:szCs w:val="22"/>
          <w:u w:val="single"/>
        </w:rPr>
        <w:t>Se sugiere la siguiente redacción: La</w:t>
      </w:r>
      <w:r w:rsidRPr="00376125">
        <w:rPr>
          <w:rFonts w:cs="Arial"/>
          <w:sz w:val="22"/>
          <w:szCs w:val="22"/>
        </w:rPr>
        <w:t xml:space="preserve"> ejecución del contrato se realizará en la ciudad </w:t>
      </w:r>
      <w:r w:rsidRPr="00376125">
        <w:rPr>
          <w:rFonts w:cs="Arial"/>
          <w:color w:val="FF0000"/>
          <w:sz w:val="22"/>
          <w:szCs w:val="22"/>
        </w:rPr>
        <w:t>de XXXXXXX</w:t>
      </w:r>
      <w:r w:rsidRPr="00376125">
        <w:rPr>
          <w:rFonts w:cs="Arial"/>
          <w:sz w:val="22"/>
          <w:szCs w:val="22"/>
        </w:rPr>
        <w:t xml:space="preserve">, sin perjuicio de las actividades a desarrollar por el Contratista en otras ciudades.  El sitio de entrega de los bienes y/o elementos adquiridos será </w:t>
      </w:r>
      <w:r w:rsidRPr="00376125">
        <w:rPr>
          <w:rFonts w:cs="Arial"/>
          <w:color w:val="FF0000"/>
          <w:sz w:val="22"/>
          <w:szCs w:val="22"/>
        </w:rPr>
        <w:t>en XXXXXXX.</w:t>
      </w:r>
    </w:p>
    <w:p w14:paraId="7F9D3EA6" w14:textId="77777777" w:rsidR="00EC304F" w:rsidRPr="00376125" w:rsidRDefault="00EC304F" w:rsidP="00EC304F">
      <w:pPr>
        <w:rPr>
          <w:rFonts w:cs="Arial"/>
          <w:sz w:val="22"/>
          <w:szCs w:val="22"/>
        </w:rPr>
      </w:pPr>
    </w:p>
    <w:p w14:paraId="4E7967B5" w14:textId="77777777" w:rsidR="00EC304F" w:rsidRPr="00376125" w:rsidRDefault="00EC304F" w:rsidP="00EC304F">
      <w:pPr>
        <w:rPr>
          <w:rFonts w:cs="Arial"/>
          <w:color w:val="00B050"/>
          <w:sz w:val="22"/>
          <w:szCs w:val="22"/>
        </w:rPr>
      </w:pPr>
      <w:r w:rsidRPr="00376125">
        <w:rPr>
          <w:rFonts w:cs="Arial"/>
          <w:sz w:val="22"/>
          <w:szCs w:val="22"/>
        </w:rPr>
        <w:t xml:space="preserve">El domicilio contractual será la </w:t>
      </w:r>
      <w:r w:rsidRPr="00376125">
        <w:rPr>
          <w:rFonts w:cs="Arial"/>
          <w:color w:val="FF0000"/>
          <w:sz w:val="22"/>
          <w:szCs w:val="22"/>
        </w:rPr>
        <w:t>ciudad de Bogotá D.C.</w:t>
      </w:r>
    </w:p>
    <w:p w14:paraId="228C58E8" w14:textId="77777777" w:rsidR="00EC304F" w:rsidRPr="00376125" w:rsidRDefault="00EC304F" w:rsidP="00EC304F">
      <w:pPr>
        <w:rPr>
          <w:b/>
          <w:sz w:val="22"/>
          <w:szCs w:val="22"/>
          <w:lang w:val="es-CO"/>
        </w:rPr>
      </w:pPr>
    </w:p>
    <w:p w14:paraId="7D3B8110" w14:textId="77777777" w:rsidR="00EC304F" w:rsidRPr="00376125" w:rsidRDefault="00EC304F" w:rsidP="00EC304F">
      <w:pPr>
        <w:pStyle w:val="Prrafodelista"/>
        <w:numPr>
          <w:ilvl w:val="1"/>
          <w:numId w:val="1"/>
        </w:numPr>
        <w:rPr>
          <w:b/>
          <w:sz w:val="22"/>
          <w:szCs w:val="22"/>
          <w:lang w:val="es-CO"/>
        </w:rPr>
      </w:pPr>
      <w:r w:rsidRPr="00376125">
        <w:rPr>
          <w:b/>
          <w:sz w:val="22"/>
          <w:szCs w:val="22"/>
          <w:lang w:val="es-CO"/>
        </w:rPr>
        <w:t>CONTRATO A CELEBRAR</w:t>
      </w:r>
    </w:p>
    <w:p w14:paraId="6ED33946" w14:textId="77777777" w:rsidR="00EC304F" w:rsidRPr="00376125" w:rsidRDefault="00EC304F" w:rsidP="00EC304F">
      <w:pPr>
        <w:rPr>
          <w:b/>
          <w:sz w:val="22"/>
          <w:szCs w:val="22"/>
          <w:lang w:val="es-CO"/>
        </w:rPr>
      </w:pPr>
    </w:p>
    <w:p w14:paraId="38491303" w14:textId="77777777" w:rsidR="00EC304F" w:rsidRPr="00376125" w:rsidRDefault="00EC304F" w:rsidP="00EC304F">
      <w:pPr>
        <w:pStyle w:val="Textoindependiente"/>
        <w:rPr>
          <w:rFonts w:ascii="Arial Narrow" w:hAnsi="Arial Narrow" w:cs="Arial"/>
          <w:sz w:val="22"/>
          <w:szCs w:val="22"/>
        </w:rPr>
      </w:pPr>
      <w:r w:rsidRPr="00376125">
        <w:rPr>
          <w:rFonts w:ascii="Arial Narrow" w:hAnsi="Arial Narrow" w:cs="Arial"/>
          <w:sz w:val="22"/>
          <w:szCs w:val="22"/>
        </w:rPr>
        <w:t>La relación jurídica que se creará será un Convenio Interadministrativo</w:t>
      </w:r>
    </w:p>
    <w:p w14:paraId="666B392C" w14:textId="77777777" w:rsidR="00EC304F" w:rsidRPr="00376125" w:rsidRDefault="00EC304F" w:rsidP="00EC304F">
      <w:pPr>
        <w:pStyle w:val="Prrafodelista"/>
        <w:ind w:left="792"/>
        <w:rPr>
          <w:b/>
          <w:sz w:val="22"/>
          <w:szCs w:val="22"/>
          <w:lang w:val="es-CO"/>
        </w:rPr>
      </w:pPr>
    </w:p>
    <w:p w14:paraId="3A7D3A15" w14:textId="77777777" w:rsidR="00EC304F" w:rsidRPr="00376125" w:rsidRDefault="00EC304F" w:rsidP="00EC304F">
      <w:pPr>
        <w:pStyle w:val="Prrafodelista"/>
        <w:numPr>
          <w:ilvl w:val="1"/>
          <w:numId w:val="1"/>
        </w:numPr>
        <w:rPr>
          <w:b/>
          <w:sz w:val="22"/>
          <w:szCs w:val="22"/>
          <w:lang w:val="es-CO"/>
        </w:rPr>
      </w:pPr>
      <w:r w:rsidRPr="00376125">
        <w:rPr>
          <w:b/>
          <w:sz w:val="22"/>
          <w:szCs w:val="22"/>
          <w:lang w:val="es-CO"/>
        </w:rPr>
        <w:t>AUTORIZACIONES, PERMISOS, LICENCIAS, CERTIFICACIONES O COMPROMISOS REQUERIDOS PARA SU EJECUCIÓN.</w:t>
      </w:r>
    </w:p>
    <w:p w14:paraId="7129FD16" w14:textId="77777777" w:rsidR="00EC304F" w:rsidRPr="00376125" w:rsidRDefault="00EC304F" w:rsidP="00EC304F">
      <w:pPr>
        <w:rPr>
          <w:color w:val="00B050"/>
          <w:sz w:val="22"/>
          <w:szCs w:val="22"/>
          <w:lang w:val="es-CO"/>
        </w:rPr>
      </w:pPr>
    </w:p>
    <w:p w14:paraId="72DF1D70" w14:textId="77777777" w:rsidR="00EC304F" w:rsidRPr="00376125" w:rsidRDefault="00EC304F" w:rsidP="00EC304F">
      <w:pPr>
        <w:rPr>
          <w:b/>
          <w:color w:val="00B050"/>
          <w:sz w:val="22"/>
          <w:szCs w:val="22"/>
          <w:u w:val="single"/>
          <w:lang w:val="es-MX"/>
        </w:rPr>
      </w:pPr>
      <w:r w:rsidRPr="00376125">
        <w:rPr>
          <w:b/>
          <w:color w:val="00B050"/>
          <w:sz w:val="22"/>
          <w:szCs w:val="22"/>
          <w:u w:val="single"/>
          <w:lang w:val="es-MX"/>
        </w:rPr>
        <w:t>Orientación:</w:t>
      </w:r>
    </w:p>
    <w:p w14:paraId="747959D4" w14:textId="77777777" w:rsidR="00EC304F" w:rsidRPr="00376125" w:rsidRDefault="00EC304F" w:rsidP="00EC304F">
      <w:pPr>
        <w:rPr>
          <w:color w:val="00B050"/>
          <w:sz w:val="22"/>
          <w:szCs w:val="22"/>
          <w:lang w:val="es-MX"/>
        </w:rPr>
      </w:pPr>
    </w:p>
    <w:p w14:paraId="6E781BDD" w14:textId="77777777" w:rsidR="00EC304F" w:rsidRPr="00376125" w:rsidRDefault="00EC304F" w:rsidP="00EC304F">
      <w:pPr>
        <w:rPr>
          <w:color w:val="00B050"/>
          <w:sz w:val="22"/>
          <w:szCs w:val="22"/>
          <w:lang w:val="es-MX"/>
        </w:rPr>
      </w:pPr>
      <w:r w:rsidRPr="00376125">
        <w:rPr>
          <w:color w:val="00B050"/>
          <w:sz w:val="22"/>
          <w:szCs w:val="22"/>
          <w:lang w:val="es-MX"/>
        </w:rPr>
        <w:t xml:space="preserve">Se deberá diligenciar el cuadro de acuerdo con las autorizaciones o permisos que correspondan para cada contratación en particular. </w:t>
      </w:r>
    </w:p>
    <w:p w14:paraId="10D1E540" w14:textId="77777777" w:rsidR="00EC304F" w:rsidRPr="00376125" w:rsidRDefault="00EC304F" w:rsidP="00EC304F">
      <w:pPr>
        <w:rPr>
          <w:color w:val="00B050"/>
          <w:sz w:val="22"/>
          <w:szCs w:val="22"/>
          <w:lang w:val="es-MX"/>
        </w:rPr>
      </w:pPr>
    </w:p>
    <w:p w14:paraId="5F547462" w14:textId="77777777" w:rsidR="00EC304F" w:rsidRPr="00376125" w:rsidRDefault="00EC304F" w:rsidP="00EC304F">
      <w:pPr>
        <w:rPr>
          <w:color w:val="00B050"/>
          <w:sz w:val="22"/>
          <w:szCs w:val="22"/>
          <w:lang w:val="es-MX"/>
        </w:rPr>
      </w:pPr>
      <w:r w:rsidRPr="00376125">
        <w:rPr>
          <w:color w:val="00B050"/>
          <w:sz w:val="22"/>
          <w:szCs w:val="22"/>
          <w:lang w:val="es-MX"/>
        </w:rPr>
        <w:t>Nota: Ver Manual de Contratación de la Entidad</w:t>
      </w:r>
      <w:r>
        <w:rPr>
          <w:color w:val="00B050"/>
          <w:sz w:val="22"/>
          <w:szCs w:val="22"/>
          <w:lang w:val="es-MX"/>
        </w:rPr>
        <w:t xml:space="preserve"> </w:t>
      </w:r>
      <w:r>
        <w:rPr>
          <w:rFonts w:eastAsiaTheme="minorHAnsi" w:cs="Arial"/>
          <w:color w:val="00B050"/>
          <w:sz w:val="22"/>
          <w:szCs w:val="22"/>
          <w:lang w:val="es-MX" w:eastAsia="en-US"/>
        </w:rPr>
        <w:t xml:space="preserve"> (</w:t>
      </w:r>
      <w:hyperlink r:id="rId17" w:history="1">
        <w:r w:rsidRPr="00BC5EA8">
          <w:rPr>
            <w:rFonts w:eastAsiaTheme="minorHAnsi" w:cs="Arial"/>
            <w:color w:val="00B050"/>
            <w:sz w:val="22"/>
            <w:szCs w:val="22"/>
            <w:lang w:val="es-MX" w:eastAsia="en-US"/>
          </w:rPr>
          <w:t>https://www.minsalud.gov.co/manualcontratacion/index.html</w:t>
        </w:r>
      </w:hyperlink>
      <w:r>
        <w:rPr>
          <w:rFonts w:eastAsiaTheme="minorHAnsi" w:cs="Arial"/>
          <w:color w:val="00B050"/>
          <w:sz w:val="22"/>
          <w:szCs w:val="22"/>
          <w:lang w:val="es-MX" w:eastAsia="en-US"/>
        </w:rPr>
        <w:t>)</w:t>
      </w:r>
      <w:r w:rsidRPr="00376125">
        <w:rPr>
          <w:color w:val="00B050"/>
          <w:sz w:val="22"/>
          <w:szCs w:val="22"/>
          <w:lang w:val="es-MX"/>
        </w:rPr>
        <w:t>.</w:t>
      </w:r>
    </w:p>
    <w:p w14:paraId="4601ACEB" w14:textId="77777777" w:rsidR="00EC304F" w:rsidRPr="00376125" w:rsidRDefault="00EC304F" w:rsidP="00EC304F">
      <w:pPr>
        <w:rPr>
          <w:rFonts w:cs="Arial"/>
          <w:b/>
          <w:color w:val="0070C0"/>
          <w:sz w:val="22"/>
          <w:szCs w:val="22"/>
          <w:u w:val="single"/>
        </w:rPr>
      </w:pPr>
    </w:p>
    <w:p w14:paraId="49537AA1" w14:textId="77777777" w:rsidR="00EC304F" w:rsidRPr="00376125" w:rsidRDefault="00EC304F" w:rsidP="00EC304F">
      <w:pPr>
        <w:rPr>
          <w:rFonts w:cs="Arial"/>
          <w:b/>
          <w:color w:val="0070C0"/>
          <w:sz w:val="22"/>
          <w:szCs w:val="22"/>
          <w:u w:val="single"/>
        </w:rPr>
      </w:pPr>
      <w:r w:rsidRPr="00376125">
        <w:rPr>
          <w:rFonts w:cs="Arial"/>
          <w:b/>
          <w:color w:val="0070C0"/>
          <w:sz w:val="22"/>
          <w:szCs w:val="22"/>
          <w:u w:val="single"/>
        </w:rPr>
        <w:t xml:space="preserve">Se sugiere la siguiente redacción:  </w:t>
      </w:r>
    </w:p>
    <w:p w14:paraId="2294425D" w14:textId="77777777" w:rsidR="00EC304F" w:rsidRPr="00376125" w:rsidRDefault="00EC304F" w:rsidP="00EC304F">
      <w:pPr>
        <w:rPr>
          <w:color w:val="00B050"/>
          <w:sz w:val="22"/>
          <w:szCs w:val="22"/>
          <w:lang w:val="es-MX"/>
        </w:rPr>
      </w:pPr>
    </w:p>
    <w:p w14:paraId="2CC2B564" w14:textId="77777777" w:rsidR="00EC304F" w:rsidRPr="00376125" w:rsidRDefault="00EC304F" w:rsidP="00EC304F">
      <w:pPr>
        <w:rPr>
          <w:rFonts w:cs="Arial"/>
          <w:sz w:val="22"/>
          <w:szCs w:val="22"/>
        </w:rPr>
      </w:pPr>
      <w:r w:rsidRPr="00376125">
        <w:rPr>
          <w:rFonts w:cs="Arial"/>
          <w:sz w:val="22"/>
          <w:szCs w:val="22"/>
        </w:rPr>
        <w:t xml:space="preserve">De conformidad con el Manual de Contratación del Ministerio, previamente a solicitar la contratación, cuando a ello hubiera lugar, se debe contar con la siguiente autorización y/o permisos: </w:t>
      </w:r>
    </w:p>
    <w:p w14:paraId="44B57B5E" w14:textId="77777777" w:rsidR="00EC304F" w:rsidRPr="00376125" w:rsidRDefault="00EC304F" w:rsidP="00EC304F">
      <w:pPr>
        <w:rPr>
          <w:b/>
          <w:sz w:val="22"/>
          <w:szCs w:val="22"/>
        </w:rPr>
      </w:pPr>
    </w:p>
    <w:tbl>
      <w:tblPr>
        <w:tblW w:w="50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9"/>
        <w:gridCol w:w="1934"/>
      </w:tblGrid>
      <w:tr w:rsidR="00EC304F" w:rsidRPr="00376125" w14:paraId="60AB8C37" w14:textId="77777777" w:rsidTr="002B681E">
        <w:trPr>
          <w:trHeight w:val="80"/>
        </w:trPr>
        <w:tc>
          <w:tcPr>
            <w:tcW w:w="3974" w:type="pct"/>
            <w:shd w:val="clear" w:color="auto" w:fill="F1F1F1"/>
          </w:tcPr>
          <w:p w14:paraId="014AAE47" w14:textId="77777777" w:rsidR="00EC304F" w:rsidRPr="003B76B7" w:rsidRDefault="00EC304F" w:rsidP="002B681E">
            <w:pPr>
              <w:jc w:val="center"/>
              <w:rPr>
                <w:rFonts w:cs="Arial"/>
                <w:b/>
                <w:bCs/>
                <w:sz w:val="22"/>
                <w:szCs w:val="22"/>
              </w:rPr>
            </w:pPr>
            <w:r w:rsidRPr="003B76B7">
              <w:rPr>
                <w:rFonts w:cs="Arial"/>
                <w:b/>
                <w:bCs/>
                <w:sz w:val="22"/>
                <w:szCs w:val="22"/>
              </w:rPr>
              <w:t>AUTORIZACIÓN O PERMISO</w:t>
            </w:r>
          </w:p>
        </w:tc>
        <w:tc>
          <w:tcPr>
            <w:tcW w:w="1026" w:type="pct"/>
            <w:shd w:val="clear" w:color="auto" w:fill="F1F1F1"/>
          </w:tcPr>
          <w:p w14:paraId="290C8734" w14:textId="77777777" w:rsidR="00EC304F" w:rsidRPr="003B76B7" w:rsidRDefault="00EC304F" w:rsidP="002B681E">
            <w:pPr>
              <w:jc w:val="center"/>
              <w:rPr>
                <w:rFonts w:cs="Arial"/>
                <w:b/>
                <w:bCs/>
                <w:sz w:val="22"/>
                <w:szCs w:val="22"/>
              </w:rPr>
            </w:pPr>
            <w:r w:rsidRPr="003B76B7">
              <w:rPr>
                <w:rFonts w:cs="Arial"/>
                <w:b/>
                <w:bCs/>
                <w:sz w:val="22"/>
                <w:szCs w:val="22"/>
              </w:rPr>
              <w:t>REQUIERE(SI/NO)</w:t>
            </w:r>
          </w:p>
        </w:tc>
      </w:tr>
      <w:tr w:rsidR="00EC304F" w:rsidRPr="00376125" w14:paraId="79E0304A" w14:textId="77777777" w:rsidTr="002B681E">
        <w:trPr>
          <w:trHeight w:val="112"/>
        </w:trPr>
        <w:tc>
          <w:tcPr>
            <w:tcW w:w="3974" w:type="pct"/>
            <w:shd w:val="clear" w:color="auto" w:fill="F1F1F1"/>
            <w:hideMark/>
          </w:tcPr>
          <w:p w14:paraId="302EF369" w14:textId="77777777" w:rsidR="00EC304F" w:rsidRPr="003B76B7" w:rsidRDefault="00EC304F" w:rsidP="002B681E">
            <w:pPr>
              <w:rPr>
                <w:rFonts w:cs="Arial"/>
                <w:b/>
                <w:bCs/>
                <w:sz w:val="22"/>
                <w:szCs w:val="22"/>
              </w:rPr>
            </w:pPr>
            <w:r w:rsidRPr="003B76B7">
              <w:rPr>
                <w:rFonts w:cs="Arial"/>
                <w:b/>
                <w:bCs/>
                <w:sz w:val="22"/>
                <w:szCs w:val="22"/>
              </w:rPr>
              <w:t>Convenios con objetos transversales a diferentes áreas.</w:t>
            </w:r>
          </w:p>
        </w:tc>
        <w:tc>
          <w:tcPr>
            <w:tcW w:w="1026" w:type="pct"/>
            <w:shd w:val="clear" w:color="auto" w:fill="F1F1F1"/>
          </w:tcPr>
          <w:p w14:paraId="143CC1B6" w14:textId="77777777" w:rsidR="00EC304F" w:rsidRPr="003B76B7" w:rsidRDefault="00EC304F" w:rsidP="002B681E">
            <w:pPr>
              <w:rPr>
                <w:rFonts w:cs="Arial"/>
                <w:sz w:val="22"/>
                <w:szCs w:val="22"/>
              </w:rPr>
            </w:pPr>
          </w:p>
        </w:tc>
      </w:tr>
      <w:tr w:rsidR="00EC304F" w:rsidRPr="00376125" w14:paraId="73BEC1FC" w14:textId="77777777" w:rsidTr="002B681E">
        <w:trPr>
          <w:trHeight w:val="445"/>
        </w:trPr>
        <w:tc>
          <w:tcPr>
            <w:tcW w:w="3974" w:type="pct"/>
            <w:shd w:val="clear" w:color="auto" w:fill="auto"/>
          </w:tcPr>
          <w:p w14:paraId="28A98A89" w14:textId="77777777" w:rsidR="00EC304F" w:rsidRPr="00376125" w:rsidRDefault="00EC304F" w:rsidP="002B681E">
            <w:pPr>
              <w:rPr>
                <w:rFonts w:cs="Arial"/>
                <w:b/>
                <w:bCs/>
                <w:sz w:val="22"/>
                <w:szCs w:val="22"/>
              </w:rPr>
            </w:pPr>
            <w:r w:rsidRPr="00376125">
              <w:rPr>
                <w:rFonts w:cs="Arial"/>
                <w:b/>
                <w:bCs/>
                <w:sz w:val="22"/>
                <w:szCs w:val="22"/>
              </w:rPr>
              <w:t>Compromiso de confidencialidad y no divulgación con respecto a toda la información obtenida por EL/LA CONTRATISTA durante la prestación del servicio, cuando a ello hubiere lugar.</w:t>
            </w:r>
          </w:p>
        </w:tc>
        <w:tc>
          <w:tcPr>
            <w:tcW w:w="1026" w:type="pct"/>
            <w:shd w:val="clear" w:color="auto" w:fill="auto"/>
          </w:tcPr>
          <w:p w14:paraId="0B3462CB" w14:textId="77777777" w:rsidR="00EC304F" w:rsidRPr="00376125" w:rsidRDefault="00EC304F" w:rsidP="002B681E">
            <w:pPr>
              <w:rPr>
                <w:rFonts w:cs="Arial"/>
                <w:sz w:val="22"/>
                <w:szCs w:val="22"/>
              </w:rPr>
            </w:pPr>
          </w:p>
        </w:tc>
      </w:tr>
    </w:tbl>
    <w:p w14:paraId="7824E23F" w14:textId="77777777" w:rsidR="00EC304F" w:rsidRPr="00376125" w:rsidRDefault="00EC304F" w:rsidP="00EC304F">
      <w:pPr>
        <w:rPr>
          <w:b/>
          <w:sz w:val="22"/>
          <w:szCs w:val="22"/>
          <w:lang w:val="es-CO"/>
        </w:rPr>
      </w:pPr>
    </w:p>
    <w:p w14:paraId="3A0874E9" w14:textId="77777777" w:rsidR="00EC304F" w:rsidRPr="00376125" w:rsidRDefault="00EC304F" w:rsidP="00EC304F">
      <w:pPr>
        <w:pStyle w:val="Prrafodelista"/>
        <w:numPr>
          <w:ilvl w:val="1"/>
          <w:numId w:val="1"/>
        </w:numPr>
        <w:rPr>
          <w:b/>
          <w:sz w:val="22"/>
          <w:szCs w:val="22"/>
          <w:lang w:val="es-CO"/>
        </w:rPr>
      </w:pPr>
      <w:r w:rsidRPr="00376125">
        <w:rPr>
          <w:b/>
          <w:sz w:val="22"/>
          <w:szCs w:val="22"/>
          <w:lang w:val="es-CO"/>
        </w:rPr>
        <w:t>IDENTIFICACIÓN DEL CLASIFICADOR DE BIENES Y SERVICIOS</w:t>
      </w:r>
    </w:p>
    <w:p w14:paraId="7179E961" w14:textId="77777777" w:rsidR="00EC304F" w:rsidRPr="00376125" w:rsidRDefault="00EC304F" w:rsidP="00EC304F">
      <w:pPr>
        <w:rPr>
          <w:b/>
          <w:sz w:val="22"/>
          <w:szCs w:val="22"/>
          <w:lang w:val="es-CO"/>
        </w:rPr>
      </w:pPr>
    </w:p>
    <w:p w14:paraId="6CFB2D2A" w14:textId="77777777" w:rsidR="00EC304F" w:rsidRPr="00376125" w:rsidRDefault="00EC304F" w:rsidP="00EC304F">
      <w:pPr>
        <w:rPr>
          <w:rFonts w:cs="Arial"/>
          <w:b/>
          <w:color w:val="00B050"/>
          <w:sz w:val="22"/>
          <w:szCs w:val="22"/>
          <w:u w:val="single"/>
        </w:rPr>
      </w:pPr>
      <w:r w:rsidRPr="00376125">
        <w:rPr>
          <w:rFonts w:cs="Arial"/>
          <w:b/>
          <w:color w:val="00B050"/>
          <w:sz w:val="22"/>
          <w:szCs w:val="22"/>
          <w:u w:val="single"/>
        </w:rPr>
        <w:t xml:space="preserve">Orientación: </w:t>
      </w:r>
    </w:p>
    <w:p w14:paraId="7B0098EB" w14:textId="77777777" w:rsidR="00EC304F" w:rsidRPr="00376125" w:rsidRDefault="00EC304F" w:rsidP="00EC304F">
      <w:pPr>
        <w:rPr>
          <w:rFonts w:cs="Arial"/>
          <w:color w:val="00B050"/>
          <w:sz w:val="22"/>
          <w:szCs w:val="22"/>
        </w:rPr>
      </w:pPr>
      <w:r w:rsidRPr="00376125">
        <w:rPr>
          <w:rFonts w:cs="Arial"/>
          <w:color w:val="00B050"/>
          <w:sz w:val="22"/>
          <w:szCs w:val="22"/>
        </w:rPr>
        <w:t xml:space="preserve">El Código Estándar de Productos y Servicios de Naciones Unidas, es una metodología uniforme de codificación utilizada para clasificar productos y servicios fundamentados en un arreglo jerárquico y en una estructura lógica. </w:t>
      </w:r>
    </w:p>
    <w:p w14:paraId="60F76887" w14:textId="77777777" w:rsidR="00EC304F" w:rsidRPr="00376125" w:rsidRDefault="00EC304F" w:rsidP="00EC304F">
      <w:pPr>
        <w:rPr>
          <w:rFonts w:cs="Arial"/>
          <w:color w:val="00B050"/>
          <w:sz w:val="22"/>
          <w:szCs w:val="22"/>
        </w:rPr>
      </w:pPr>
    </w:p>
    <w:p w14:paraId="0E71F84F" w14:textId="77777777" w:rsidR="00EC304F" w:rsidRPr="00376125" w:rsidRDefault="00EC304F" w:rsidP="00EC304F">
      <w:pPr>
        <w:rPr>
          <w:rFonts w:cs="Arial"/>
          <w:color w:val="00B050"/>
          <w:sz w:val="22"/>
          <w:szCs w:val="22"/>
        </w:rPr>
      </w:pPr>
      <w:r w:rsidRPr="00376125">
        <w:rPr>
          <w:rFonts w:cs="Arial"/>
          <w:color w:val="00B050"/>
          <w:sz w:val="22"/>
          <w:szCs w:val="22"/>
        </w:rPr>
        <w:t>Para poder determinar el código correspondiente a la contratación debe verificar la Guía para la codificación de bienes y servicios de acuerdo con el código estándar de productos y servicios de Naciones Unidas, expedida por Colombia Compra Eficiente.</w:t>
      </w:r>
    </w:p>
    <w:p w14:paraId="454FAC71" w14:textId="77777777" w:rsidR="00EC304F" w:rsidRDefault="00EC304F" w:rsidP="00EC304F">
      <w:pPr>
        <w:pStyle w:val="Textoindependiente"/>
        <w:rPr>
          <w:rFonts w:ascii="Arial Narrow" w:hAnsi="Arial Narrow"/>
          <w:b/>
          <w:bCs/>
          <w:color w:val="FF0000"/>
          <w:sz w:val="22"/>
          <w:szCs w:val="22"/>
        </w:rPr>
      </w:pPr>
    </w:p>
    <w:p w14:paraId="1C97384E" w14:textId="77777777" w:rsidR="00EC304F" w:rsidRPr="00376125" w:rsidRDefault="00EC304F" w:rsidP="00EC304F">
      <w:pPr>
        <w:pStyle w:val="Textoindependiente"/>
        <w:rPr>
          <w:rFonts w:ascii="Arial Narrow" w:hAnsi="Arial Narrow"/>
          <w:b/>
          <w:bCs/>
          <w:color w:val="0070C0"/>
          <w:sz w:val="22"/>
          <w:szCs w:val="22"/>
          <w:u w:val="single"/>
        </w:rPr>
      </w:pPr>
      <w:r w:rsidRPr="00376125">
        <w:rPr>
          <w:rFonts w:ascii="Arial Narrow" w:hAnsi="Arial Narrow"/>
          <w:b/>
          <w:bCs/>
          <w:color w:val="0070C0"/>
          <w:sz w:val="22"/>
          <w:szCs w:val="22"/>
          <w:u w:val="single"/>
        </w:rPr>
        <w:t>Se sugiere la siguiente redacción:</w:t>
      </w:r>
    </w:p>
    <w:p w14:paraId="7057C639" w14:textId="77777777" w:rsidR="00EC304F" w:rsidRPr="00376125" w:rsidRDefault="00EC304F" w:rsidP="00EC304F">
      <w:pPr>
        <w:pStyle w:val="Textoindependiente"/>
        <w:rPr>
          <w:rFonts w:ascii="Arial Narrow" w:hAnsi="Arial Narrow"/>
          <w:b/>
          <w:bCs/>
          <w:color w:val="FF0000"/>
          <w:sz w:val="22"/>
          <w:szCs w:val="22"/>
        </w:rPr>
      </w:pPr>
    </w:p>
    <w:p w14:paraId="725C7A41" w14:textId="77777777" w:rsidR="00EC304F" w:rsidRPr="00376125" w:rsidRDefault="00EC304F" w:rsidP="00EC304F">
      <w:pPr>
        <w:rPr>
          <w:sz w:val="22"/>
          <w:szCs w:val="22"/>
          <w:lang w:val="es-CO"/>
        </w:rPr>
      </w:pPr>
      <w:r w:rsidRPr="00376125">
        <w:rPr>
          <w:sz w:val="22"/>
          <w:szCs w:val="22"/>
          <w:lang w:val="es-CO"/>
        </w:rPr>
        <w:lastRenderedPageBreak/>
        <w:t>El presente proceso está codificado en el clasificador de bienes y servicios UNSPSC como se indica en la siguiente Tabla.</w:t>
      </w:r>
    </w:p>
    <w:p w14:paraId="60CB1210" w14:textId="77777777" w:rsidR="00EC304F" w:rsidRPr="00376125" w:rsidRDefault="00EC304F" w:rsidP="00EC304F">
      <w:pPr>
        <w:rPr>
          <w:b/>
          <w:sz w:val="22"/>
          <w:szCs w:val="22"/>
          <w:lang w:val="es-CO"/>
        </w:rPr>
      </w:pPr>
    </w:p>
    <w:tbl>
      <w:tblPr>
        <w:tblStyle w:val="Tabladecuadrcula4-nfasis11"/>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1105"/>
        <w:gridCol w:w="851"/>
        <w:gridCol w:w="709"/>
        <w:gridCol w:w="1023"/>
        <w:gridCol w:w="1633"/>
        <w:gridCol w:w="3370"/>
      </w:tblGrid>
      <w:tr w:rsidR="00EC304F" w:rsidRPr="00376125" w14:paraId="17B3A9BA" w14:textId="77777777" w:rsidTr="002B681E">
        <w:trPr>
          <w:cnfStyle w:val="100000000000" w:firstRow="1" w:lastRow="0" w:firstColumn="0" w:lastColumn="0" w:oddVBand="0" w:evenVBand="0" w:oddHBand="0"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712" w:type="dxa"/>
            <w:tcBorders>
              <w:top w:val="none" w:sz="0" w:space="0" w:color="auto"/>
              <w:left w:val="none" w:sz="0" w:space="0" w:color="auto"/>
              <w:bottom w:val="none" w:sz="0" w:space="0" w:color="auto"/>
              <w:right w:val="none" w:sz="0" w:space="0" w:color="auto"/>
            </w:tcBorders>
            <w:shd w:val="clear" w:color="auto" w:fill="F1F1F1"/>
            <w:hideMark/>
          </w:tcPr>
          <w:p w14:paraId="6980D2CA" w14:textId="77777777" w:rsidR="00EC304F" w:rsidRPr="003B76B7" w:rsidRDefault="00EC304F" w:rsidP="002B681E">
            <w:pPr>
              <w:autoSpaceDE w:val="0"/>
              <w:autoSpaceDN w:val="0"/>
              <w:ind w:left="49"/>
              <w:jc w:val="center"/>
              <w:rPr>
                <w:rFonts w:eastAsiaTheme="minorHAnsi"/>
                <w:b w:val="0"/>
                <w:bCs w:val="0"/>
                <w:color w:val="auto"/>
                <w:sz w:val="22"/>
                <w:szCs w:val="22"/>
                <w:lang w:eastAsia="en-US"/>
              </w:rPr>
            </w:pPr>
            <w:r w:rsidRPr="003B76B7">
              <w:rPr>
                <w:color w:val="auto"/>
                <w:sz w:val="22"/>
                <w:szCs w:val="22"/>
              </w:rPr>
              <w:t>Grupo</w:t>
            </w:r>
          </w:p>
        </w:tc>
        <w:tc>
          <w:tcPr>
            <w:tcW w:w="1106" w:type="dxa"/>
            <w:tcBorders>
              <w:top w:val="none" w:sz="0" w:space="0" w:color="auto"/>
              <w:left w:val="none" w:sz="0" w:space="0" w:color="auto"/>
              <w:bottom w:val="none" w:sz="0" w:space="0" w:color="auto"/>
              <w:right w:val="none" w:sz="0" w:space="0" w:color="auto"/>
            </w:tcBorders>
            <w:shd w:val="clear" w:color="auto" w:fill="F1F1F1"/>
            <w:hideMark/>
          </w:tcPr>
          <w:p w14:paraId="0E238D91" w14:textId="77777777" w:rsidR="00EC304F" w:rsidRPr="003B76B7" w:rsidRDefault="00EC304F" w:rsidP="002B681E">
            <w:pPr>
              <w:autoSpaceDE w:val="0"/>
              <w:autoSpaceDN w:val="0"/>
              <w:jc w:val="center"/>
              <w:cnfStyle w:val="100000000000" w:firstRow="1" w:lastRow="0" w:firstColumn="0" w:lastColumn="0" w:oddVBand="0" w:evenVBand="0" w:oddHBand="0" w:evenHBand="0" w:firstRowFirstColumn="0" w:firstRowLastColumn="0" w:lastRowFirstColumn="0" w:lastRowLastColumn="0"/>
              <w:rPr>
                <w:rFonts w:eastAsiaTheme="minorHAnsi"/>
                <w:b w:val="0"/>
                <w:bCs w:val="0"/>
                <w:color w:val="auto"/>
                <w:sz w:val="22"/>
                <w:szCs w:val="22"/>
                <w:lang w:eastAsia="en-US"/>
              </w:rPr>
            </w:pPr>
            <w:r w:rsidRPr="003B76B7">
              <w:rPr>
                <w:color w:val="auto"/>
                <w:sz w:val="22"/>
                <w:szCs w:val="22"/>
              </w:rPr>
              <w:t>Segmento</w:t>
            </w:r>
          </w:p>
        </w:tc>
        <w:tc>
          <w:tcPr>
            <w:tcW w:w="851" w:type="dxa"/>
            <w:tcBorders>
              <w:top w:val="none" w:sz="0" w:space="0" w:color="auto"/>
              <w:left w:val="none" w:sz="0" w:space="0" w:color="auto"/>
              <w:bottom w:val="none" w:sz="0" w:space="0" w:color="auto"/>
              <w:right w:val="none" w:sz="0" w:space="0" w:color="auto"/>
            </w:tcBorders>
            <w:shd w:val="clear" w:color="auto" w:fill="F1F1F1"/>
            <w:hideMark/>
          </w:tcPr>
          <w:p w14:paraId="04FAA2A9" w14:textId="77777777" w:rsidR="00EC304F" w:rsidRPr="003B76B7" w:rsidRDefault="00EC304F" w:rsidP="002B681E">
            <w:pPr>
              <w:autoSpaceDE w:val="0"/>
              <w:autoSpaceDN w:val="0"/>
              <w:jc w:val="center"/>
              <w:cnfStyle w:val="100000000000" w:firstRow="1" w:lastRow="0" w:firstColumn="0" w:lastColumn="0" w:oddVBand="0" w:evenVBand="0" w:oddHBand="0" w:evenHBand="0" w:firstRowFirstColumn="0" w:firstRowLastColumn="0" w:lastRowFirstColumn="0" w:lastRowLastColumn="0"/>
              <w:rPr>
                <w:rFonts w:eastAsiaTheme="minorHAnsi"/>
                <w:b w:val="0"/>
                <w:bCs w:val="0"/>
                <w:color w:val="auto"/>
                <w:sz w:val="22"/>
                <w:szCs w:val="22"/>
                <w:lang w:eastAsia="en-US"/>
              </w:rPr>
            </w:pPr>
            <w:r w:rsidRPr="003B76B7">
              <w:rPr>
                <w:color w:val="auto"/>
                <w:sz w:val="22"/>
                <w:szCs w:val="22"/>
              </w:rPr>
              <w:t>Familia</w:t>
            </w:r>
          </w:p>
        </w:tc>
        <w:tc>
          <w:tcPr>
            <w:tcW w:w="709" w:type="dxa"/>
            <w:tcBorders>
              <w:top w:val="none" w:sz="0" w:space="0" w:color="auto"/>
              <w:left w:val="none" w:sz="0" w:space="0" w:color="auto"/>
              <w:bottom w:val="none" w:sz="0" w:space="0" w:color="auto"/>
              <w:right w:val="none" w:sz="0" w:space="0" w:color="auto"/>
            </w:tcBorders>
            <w:shd w:val="clear" w:color="auto" w:fill="F1F1F1"/>
            <w:hideMark/>
          </w:tcPr>
          <w:p w14:paraId="1E3EDC9A" w14:textId="77777777" w:rsidR="00EC304F" w:rsidRPr="003B76B7" w:rsidRDefault="00EC304F" w:rsidP="002B681E">
            <w:pPr>
              <w:autoSpaceDE w:val="0"/>
              <w:autoSpaceDN w:val="0"/>
              <w:jc w:val="center"/>
              <w:cnfStyle w:val="100000000000" w:firstRow="1" w:lastRow="0" w:firstColumn="0" w:lastColumn="0" w:oddVBand="0" w:evenVBand="0" w:oddHBand="0" w:evenHBand="0" w:firstRowFirstColumn="0" w:firstRowLastColumn="0" w:lastRowFirstColumn="0" w:lastRowLastColumn="0"/>
              <w:rPr>
                <w:rFonts w:eastAsiaTheme="minorHAnsi"/>
                <w:b w:val="0"/>
                <w:bCs w:val="0"/>
                <w:color w:val="auto"/>
                <w:sz w:val="22"/>
                <w:szCs w:val="22"/>
                <w:lang w:eastAsia="en-US"/>
              </w:rPr>
            </w:pPr>
            <w:r w:rsidRPr="003B76B7">
              <w:rPr>
                <w:color w:val="auto"/>
                <w:sz w:val="22"/>
                <w:szCs w:val="22"/>
              </w:rPr>
              <w:t>Clase</w:t>
            </w:r>
          </w:p>
        </w:tc>
        <w:tc>
          <w:tcPr>
            <w:tcW w:w="1024" w:type="dxa"/>
            <w:tcBorders>
              <w:top w:val="none" w:sz="0" w:space="0" w:color="auto"/>
              <w:left w:val="none" w:sz="0" w:space="0" w:color="auto"/>
              <w:bottom w:val="none" w:sz="0" w:space="0" w:color="auto"/>
              <w:right w:val="none" w:sz="0" w:space="0" w:color="auto"/>
            </w:tcBorders>
            <w:shd w:val="clear" w:color="auto" w:fill="F1F1F1"/>
            <w:hideMark/>
          </w:tcPr>
          <w:p w14:paraId="6CA1C40D" w14:textId="77777777" w:rsidR="00EC304F" w:rsidRPr="003B76B7" w:rsidRDefault="00EC304F" w:rsidP="002B681E">
            <w:pPr>
              <w:autoSpaceDE w:val="0"/>
              <w:autoSpaceDN w:val="0"/>
              <w:jc w:val="center"/>
              <w:cnfStyle w:val="100000000000" w:firstRow="1" w:lastRow="0" w:firstColumn="0" w:lastColumn="0" w:oddVBand="0" w:evenVBand="0" w:oddHBand="0" w:evenHBand="0" w:firstRowFirstColumn="0" w:firstRowLastColumn="0" w:lastRowFirstColumn="0" w:lastRowLastColumn="0"/>
              <w:rPr>
                <w:rFonts w:eastAsiaTheme="minorHAnsi"/>
                <w:b w:val="0"/>
                <w:bCs w:val="0"/>
                <w:color w:val="auto"/>
                <w:sz w:val="22"/>
                <w:szCs w:val="22"/>
                <w:lang w:eastAsia="en-US"/>
              </w:rPr>
            </w:pPr>
            <w:r w:rsidRPr="003B76B7">
              <w:rPr>
                <w:color w:val="auto"/>
                <w:sz w:val="22"/>
                <w:szCs w:val="22"/>
              </w:rPr>
              <w:t>Producto</w:t>
            </w:r>
          </w:p>
        </w:tc>
        <w:tc>
          <w:tcPr>
            <w:tcW w:w="1655" w:type="dxa"/>
            <w:tcBorders>
              <w:top w:val="none" w:sz="0" w:space="0" w:color="auto"/>
              <w:left w:val="none" w:sz="0" w:space="0" w:color="auto"/>
              <w:bottom w:val="none" w:sz="0" w:space="0" w:color="auto"/>
              <w:right w:val="none" w:sz="0" w:space="0" w:color="auto"/>
            </w:tcBorders>
            <w:shd w:val="clear" w:color="auto" w:fill="F1F1F1"/>
            <w:hideMark/>
          </w:tcPr>
          <w:p w14:paraId="14EB2B33" w14:textId="77777777" w:rsidR="00EC304F" w:rsidRPr="003B76B7" w:rsidRDefault="00EC304F" w:rsidP="002B681E">
            <w:pPr>
              <w:autoSpaceDE w:val="0"/>
              <w:autoSpaceDN w:val="0"/>
              <w:jc w:val="center"/>
              <w:cnfStyle w:val="100000000000" w:firstRow="1" w:lastRow="0" w:firstColumn="0" w:lastColumn="0" w:oddVBand="0" w:evenVBand="0" w:oddHBand="0" w:evenHBand="0" w:firstRowFirstColumn="0" w:firstRowLastColumn="0" w:lastRowFirstColumn="0" w:lastRowLastColumn="0"/>
              <w:rPr>
                <w:rFonts w:eastAsiaTheme="minorHAnsi"/>
                <w:b w:val="0"/>
                <w:bCs w:val="0"/>
                <w:color w:val="auto"/>
                <w:sz w:val="22"/>
                <w:szCs w:val="22"/>
                <w:lang w:eastAsia="en-US"/>
              </w:rPr>
            </w:pPr>
            <w:r w:rsidRPr="003B76B7">
              <w:rPr>
                <w:color w:val="auto"/>
                <w:sz w:val="22"/>
                <w:szCs w:val="22"/>
              </w:rPr>
              <w:t>Código UNSPSC</w:t>
            </w:r>
          </w:p>
        </w:tc>
        <w:tc>
          <w:tcPr>
            <w:tcW w:w="3441" w:type="dxa"/>
            <w:tcBorders>
              <w:top w:val="none" w:sz="0" w:space="0" w:color="auto"/>
              <w:left w:val="none" w:sz="0" w:space="0" w:color="auto"/>
              <w:bottom w:val="none" w:sz="0" w:space="0" w:color="auto"/>
              <w:right w:val="none" w:sz="0" w:space="0" w:color="auto"/>
            </w:tcBorders>
            <w:shd w:val="clear" w:color="auto" w:fill="F1F1F1"/>
            <w:hideMark/>
          </w:tcPr>
          <w:p w14:paraId="1CE4FC66" w14:textId="77777777" w:rsidR="00EC304F" w:rsidRPr="003B76B7" w:rsidRDefault="00EC304F" w:rsidP="002B681E">
            <w:pPr>
              <w:autoSpaceDE w:val="0"/>
              <w:autoSpaceDN w:val="0"/>
              <w:jc w:val="center"/>
              <w:cnfStyle w:val="100000000000" w:firstRow="1" w:lastRow="0" w:firstColumn="0" w:lastColumn="0" w:oddVBand="0" w:evenVBand="0" w:oddHBand="0" w:evenHBand="0" w:firstRowFirstColumn="0" w:firstRowLastColumn="0" w:lastRowFirstColumn="0" w:lastRowLastColumn="0"/>
              <w:rPr>
                <w:rFonts w:eastAsiaTheme="minorHAnsi"/>
                <w:b w:val="0"/>
                <w:bCs w:val="0"/>
                <w:color w:val="auto"/>
                <w:sz w:val="22"/>
                <w:szCs w:val="22"/>
                <w:lang w:eastAsia="en-US"/>
              </w:rPr>
            </w:pPr>
            <w:r w:rsidRPr="003B76B7">
              <w:rPr>
                <w:color w:val="auto"/>
                <w:sz w:val="22"/>
                <w:szCs w:val="22"/>
              </w:rPr>
              <w:t>Descripción</w:t>
            </w:r>
          </w:p>
        </w:tc>
      </w:tr>
      <w:tr w:rsidR="00EC304F" w:rsidRPr="00376125" w14:paraId="69300A64" w14:textId="77777777" w:rsidTr="002B681E">
        <w:trPr>
          <w:cnfStyle w:val="000000100000" w:firstRow="0" w:lastRow="0" w:firstColumn="0" w:lastColumn="0" w:oddVBand="0" w:evenVBand="0" w:oddHBand="1" w:evenHBand="0" w:firstRowFirstColumn="0" w:firstRowLastColumn="0" w:lastRowFirstColumn="0" w:lastRowLastColumn="0"/>
          <w:trHeight w:val="169"/>
        </w:trPr>
        <w:tc>
          <w:tcPr>
            <w:cnfStyle w:val="001000000000" w:firstRow="0" w:lastRow="0" w:firstColumn="1" w:lastColumn="0" w:oddVBand="0" w:evenVBand="0" w:oddHBand="0" w:evenHBand="0" w:firstRowFirstColumn="0" w:firstRowLastColumn="0" w:lastRowFirstColumn="0" w:lastRowLastColumn="0"/>
            <w:tcW w:w="712" w:type="dxa"/>
            <w:hideMark/>
          </w:tcPr>
          <w:p w14:paraId="628301C9" w14:textId="77777777" w:rsidR="00EC304F" w:rsidRPr="00376125" w:rsidRDefault="00EC304F" w:rsidP="002B681E">
            <w:pPr>
              <w:autoSpaceDE w:val="0"/>
              <w:autoSpaceDN w:val="0"/>
              <w:jc w:val="center"/>
              <w:rPr>
                <w:rFonts w:eastAsiaTheme="minorHAnsi"/>
                <w:color w:val="FF0000"/>
                <w:sz w:val="22"/>
                <w:szCs w:val="22"/>
                <w:lang w:eastAsia="en-US"/>
              </w:rPr>
            </w:pPr>
            <w:proofErr w:type="spellStart"/>
            <w:r w:rsidRPr="00376125">
              <w:rPr>
                <w:rFonts w:eastAsiaTheme="minorHAnsi"/>
                <w:color w:val="FF0000"/>
                <w:sz w:val="22"/>
                <w:szCs w:val="22"/>
                <w:lang w:eastAsia="en-US"/>
              </w:rPr>
              <w:t>xx</w:t>
            </w:r>
            <w:proofErr w:type="spellEnd"/>
          </w:p>
        </w:tc>
        <w:tc>
          <w:tcPr>
            <w:tcW w:w="1106" w:type="dxa"/>
            <w:hideMark/>
          </w:tcPr>
          <w:p w14:paraId="56E86538" w14:textId="77777777" w:rsidR="00EC304F" w:rsidRPr="00376125" w:rsidRDefault="00EC304F" w:rsidP="002B681E">
            <w:pPr>
              <w:autoSpaceDE w:val="0"/>
              <w:autoSpaceDN w:val="0"/>
              <w:jc w:val="center"/>
              <w:cnfStyle w:val="000000100000" w:firstRow="0" w:lastRow="0" w:firstColumn="0" w:lastColumn="0" w:oddVBand="0" w:evenVBand="0" w:oddHBand="1" w:evenHBand="0" w:firstRowFirstColumn="0" w:firstRowLastColumn="0" w:lastRowFirstColumn="0" w:lastRowLastColumn="0"/>
              <w:rPr>
                <w:rFonts w:eastAsiaTheme="minorHAnsi"/>
                <w:color w:val="FF0000"/>
                <w:sz w:val="22"/>
                <w:szCs w:val="22"/>
                <w:lang w:eastAsia="en-US"/>
              </w:rPr>
            </w:pPr>
            <w:proofErr w:type="spellStart"/>
            <w:r w:rsidRPr="00376125">
              <w:rPr>
                <w:rFonts w:eastAsiaTheme="minorHAnsi"/>
                <w:color w:val="FF0000"/>
                <w:sz w:val="22"/>
                <w:szCs w:val="22"/>
                <w:lang w:eastAsia="en-US"/>
              </w:rPr>
              <w:t>xx</w:t>
            </w:r>
            <w:proofErr w:type="spellEnd"/>
          </w:p>
        </w:tc>
        <w:tc>
          <w:tcPr>
            <w:tcW w:w="851" w:type="dxa"/>
            <w:hideMark/>
          </w:tcPr>
          <w:p w14:paraId="2C7FF015" w14:textId="77777777" w:rsidR="00EC304F" w:rsidRPr="00376125" w:rsidRDefault="00EC304F" w:rsidP="002B681E">
            <w:pPr>
              <w:autoSpaceDE w:val="0"/>
              <w:autoSpaceDN w:val="0"/>
              <w:jc w:val="center"/>
              <w:cnfStyle w:val="000000100000" w:firstRow="0" w:lastRow="0" w:firstColumn="0" w:lastColumn="0" w:oddVBand="0" w:evenVBand="0" w:oddHBand="1" w:evenHBand="0" w:firstRowFirstColumn="0" w:firstRowLastColumn="0" w:lastRowFirstColumn="0" w:lastRowLastColumn="0"/>
              <w:rPr>
                <w:rFonts w:eastAsiaTheme="minorHAnsi"/>
                <w:color w:val="FF0000"/>
                <w:sz w:val="22"/>
                <w:szCs w:val="22"/>
                <w:lang w:eastAsia="en-US"/>
              </w:rPr>
            </w:pPr>
            <w:proofErr w:type="spellStart"/>
            <w:r w:rsidRPr="00376125">
              <w:rPr>
                <w:rFonts w:eastAsiaTheme="minorHAnsi"/>
                <w:color w:val="FF0000"/>
                <w:sz w:val="22"/>
                <w:szCs w:val="22"/>
                <w:lang w:eastAsia="en-US"/>
              </w:rPr>
              <w:t>xx</w:t>
            </w:r>
            <w:proofErr w:type="spellEnd"/>
          </w:p>
        </w:tc>
        <w:tc>
          <w:tcPr>
            <w:tcW w:w="709" w:type="dxa"/>
            <w:hideMark/>
          </w:tcPr>
          <w:p w14:paraId="432A2E32" w14:textId="77777777" w:rsidR="00EC304F" w:rsidRPr="00376125" w:rsidRDefault="00EC304F" w:rsidP="002B681E">
            <w:pPr>
              <w:autoSpaceDE w:val="0"/>
              <w:autoSpaceDN w:val="0"/>
              <w:jc w:val="center"/>
              <w:cnfStyle w:val="000000100000" w:firstRow="0" w:lastRow="0" w:firstColumn="0" w:lastColumn="0" w:oddVBand="0" w:evenVBand="0" w:oddHBand="1" w:evenHBand="0" w:firstRowFirstColumn="0" w:firstRowLastColumn="0" w:lastRowFirstColumn="0" w:lastRowLastColumn="0"/>
              <w:rPr>
                <w:rFonts w:eastAsiaTheme="minorHAnsi"/>
                <w:color w:val="FF0000"/>
                <w:sz w:val="22"/>
                <w:szCs w:val="22"/>
                <w:lang w:eastAsia="en-US"/>
              </w:rPr>
            </w:pPr>
            <w:proofErr w:type="spellStart"/>
            <w:r w:rsidRPr="00376125">
              <w:rPr>
                <w:rFonts w:eastAsiaTheme="minorHAnsi"/>
                <w:color w:val="FF0000"/>
                <w:sz w:val="22"/>
                <w:szCs w:val="22"/>
                <w:lang w:eastAsia="en-US"/>
              </w:rPr>
              <w:t>xx</w:t>
            </w:r>
            <w:proofErr w:type="spellEnd"/>
          </w:p>
        </w:tc>
        <w:tc>
          <w:tcPr>
            <w:tcW w:w="1024" w:type="dxa"/>
            <w:hideMark/>
          </w:tcPr>
          <w:p w14:paraId="443B0277" w14:textId="77777777" w:rsidR="00EC304F" w:rsidRPr="00376125" w:rsidRDefault="00EC304F" w:rsidP="002B681E">
            <w:pPr>
              <w:autoSpaceDE w:val="0"/>
              <w:autoSpaceDN w:val="0"/>
              <w:jc w:val="center"/>
              <w:cnfStyle w:val="000000100000" w:firstRow="0" w:lastRow="0" w:firstColumn="0" w:lastColumn="0" w:oddVBand="0" w:evenVBand="0" w:oddHBand="1" w:evenHBand="0" w:firstRowFirstColumn="0" w:firstRowLastColumn="0" w:lastRowFirstColumn="0" w:lastRowLastColumn="0"/>
              <w:rPr>
                <w:rFonts w:eastAsiaTheme="minorHAnsi"/>
                <w:color w:val="FF0000"/>
                <w:sz w:val="22"/>
                <w:szCs w:val="22"/>
                <w:lang w:eastAsia="en-US"/>
              </w:rPr>
            </w:pPr>
            <w:proofErr w:type="spellStart"/>
            <w:r w:rsidRPr="00376125">
              <w:rPr>
                <w:rFonts w:eastAsiaTheme="minorHAnsi"/>
                <w:color w:val="FF0000"/>
                <w:sz w:val="22"/>
                <w:szCs w:val="22"/>
                <w:lang w:eastAsia="en-US"/>
              </w:rPr>
              <w:t>xx</w:t>
            </w:r>
            <w:proofErr w:type="spellEnd"/>
          </w:p>
        </w:tc>
        <w:tc>
          <w:tcPr>
            <w:tcW w:w="1655" w:type="dxa"/>
            <w:hideMark/>
          </w:tcPr>
          <w:p w14:paraId="26DA61F4" w14:textId="77777777" w:rsidR="00EC304F" w:rsidRPr="00376125" w:rsidRDefault="00EC304F" w:rsidP="002B681E">
            <w:pPr>
              <w:autoSpaceDE w:val="0"/>
              <w:autoSpaceDN w:val="0"/>
              <w:jc w:val="center"/>
              <w:cnfStyle w:val="000000100000" w:firstRow="0" w:lastRow="0" w:firstColumn="0" w:lastColumn="0" w:oddVBand="0" w:evenVBand="0" w:oddHBand="1" w:evenHBand="0" w:firstRowFirstColumn="0" w:firstRowLastColumn="0" w:lastRowFirstColumn="0" w:lastRowLastColumn="0"/>
              <w:rPr>
                <w:rFonts w:eastAsiaTheme="minorHAnsi"/>
                <w:color w:val="FF0000"/>
                <w:sz w:val="22"/>
                <w:szCs w:val="22"/>
                <w:lang w:eastAsia="en-US"/>
              </w:rPr>
            </w:pPr>
            <w:proofErr w:type="spellStart"/>
            <w:r w:rsidRPr="00376125">
              <w:rPr>
                <w:rFonts w:eastAsiaTheme="minorHAnsi"/>
                <w:color w:val="FF0000"/>
                <w:sz w:val="22"/>
                <w:szCs w:val="22"/>
                <w:lang w:eastAsia="en-US"/>
              </w:rPr>
              <w:t>xxxx</w:t>
            </w:r>
            <w:proofErr w:type="spellEnd"/>
          </w:p>
        </w:tc>
        <w:tc>
          <w:tcPr>
            <w:tcW w:w="3441" w:type="dxa"/>
            <w:hideMark/>
          </w:tcPr>
          <w:p w14:paraId="22EC9580" w14:textId="77777777" w:rsidR="00EC304F" w:rsidRPr="00376125" w:rsidRDefault="00EC304F" w:rsidP="002B681E">
            <w:pPr>
              <w:autoSpaceDE w:val="0"/>
              <w:autoSpaceDN w:val="0"/>
              <w:jc w:val="center"/>
              <w:cnfStyle w:val="000000100000" w:firstRow="0" w:lastRow="0" w:firstColumn="0" w:lastColumn="0" w:oddVBand="0" w:evenVBand="0" w:oddHBand="1" w:evenHBand="0" w:firstRowFirstColumn="0" w:firstRowLastColumn="0" w:lastRowFirstColumn="0" w:lastRowLastColumn="0"/>
              <w:rPr>
                <w:rFonts w:eastAsiaTheme="minorHAnsi"/>
                <w:color w:val="FF0000"/>
                <w:sz w:val="22"/>
                <w:szCs w:val="22"/>
                <w:lang w:eastAsia="en-US"/>
              </w:rPr>
            </w:pPr>
            <w:proofErr w:type="spellStart"/>
            <w:r w:rsidRPr="00376125">
              <w:rPr>
                <w:rFonts w:eastAsiaTheme="minorHAnsi"/>
                <w:color w:val="FF0000"/>
                <w:sz w:val="22"/>
                <w:szCs w:val="22"/>
                <w:lang w:eastAsia="en-US"/>
              </w:rPr>
              <w:t>xxxxxxx</w:t>
            </w:r>
            <w:proofErr w:type="spellEnd"/>
          </w:p>
        </w:tc>
      </w:tr>
    </w:tbl>
    <w:p w14:paraId="730B95B0" w14:textId="77777777" w:rsidR="00EC304F" w:rsidRPr="00376125" w:rsidRDefault="00EC304F" w:rsidP="00EC304F">
      <w:pPr>
        <w:rPr>
          <w:b/>
          <w:lang w:val="es-CO"/>
        </w:rPr>
      </w:pPr>
    </w:p>
    <w:p w14:paraId="1E7A6857" w14:textId="77777777" w:rsidR="00EC304F" w:rsidRPr="00376125" w:rsidRDefault="00EC304F" w:rsidP="00EC304F">
      <w:pPr>
        <w:pStyle w:val="Prrafodelista"/>
        <w:numPr>
          <w:ilvl w:val="0"/>
          <w:numId w:val="1"/>
        </w:numPr>
        <w:pBdr>
          <w:top w:val="single" w:sz="4" w:space="1" w:color="auto"/>
          <w:left w:val="single" w:sz="4" w:space="4" w:color="auto"/>
          <w:bottom w:val="single" w:sz="4" w:space="1" w:color="auto"/>
          <w:right w:val="single" w:sz="4" w:space="4" w:color="auto"/>
        </w:pBdr>
        <w:rPr>
          <w:b/>
          <w:lang w:val="es-CO"/>
        </w:rPr>
      </w:pPr>
      <w:r w:rsidRPr="00376125">
        <w:rPr>
          <w:b/>
          <w:lang w:val="es-CO"/>
        </w:rPr>
        <w:t>MODALIDAD DE SELECCIÓN DEL CONTRATISTA Y FUNDAMENTOS JURÍDICOS QUE LA SOPORTAN</w:t>
      </w:r>
    </w:p>
    <w:p w14:paraId="59019E8E" w14:textId="77777777" w:rsidR="00EC304F" w:rsidRPr="00376125" w:rsidRDefault="00EC304F" w:rsidP="00EC304F">
      <w:pPr>
        <w:pStyle w:val="Prrafodelista"/>
        <w:ind w:left="792"/>
        <w:rPr>
          <w:b/>
          <w:lang w:val="es-CO"/>
        </w:rPr>
      </w:pPr>
    </w:p>
    <w:p w14:paraId="2E2C9C55" w14:textId="77777777" w:rsidR="00EC304F" w:rsidRPr="00376125" w:rsidRDefault="00EC304F" w:rsidP="00EC304F">
      <w:pPr>
        <w:pStyle w:val="Prrafodelista"/>
        <w:numPr>
          <w:ilvl w:val="1"/>
          <w:numId w:val="1"/>
        </w:numPr>
        <w:rPr>
          <w:b/>
          <w:lang w:val="es-CO"/>
        </w:rPr>
      </w:pPr>
      <w:r w:rsidRPr="00376125">
        <w:rPr>
          <w:b/>
          <w:lang w:val="es-CO"/>
        </w:rPr>
        <w:t>MODALIDAD DE SELECCIÓN</w:t>
      </w:r>
    </w:p>
    <w:p w14:paraId="00762E31" w14:textId="77777777" w:rsidR="00EC304F" w:rsidRPr="00376125" w:rsidRDefault="00EC304F" w:rsidP="00EC304F">
      <w:pPr>
        <w:ind w:left="360"/>
        <w:rPr>
          <w:b/>
          <w:lang w:val="es-CO"/>
        </w:rPr>
      </w:pPr>
    </w:p>
    <w:p w14:paraId="50D6C1F3" w14:textId="77777777" w:rsidR="00EC304F" w:rsidRPr="00376125" w:rsidRDefault="00EC304F" w:rsidP="00EC304F">
      <w:pPr>
        <w:pStyle w:val="Default"/>
        <w:ind w:right="-79"/>
        <w:rPr>
          <w:rFonts w:ascii="Arial Narrow" w:hAnsi="Arial Narrow"/>
          <w:sz w:val="22"/>
          <w:szCs w:val="22"/>
          <w:lang w:val="es-ES" w:eastAsia="es-ES"/>
        </w:rPr>
      </w:pPr>
      <w:r w:rsidRPr="00376125">
        <w:rPr>
          <w:rFonts w:ascii="Arial Narrow" w:hAnsi="Arial Narrow"/>
          <w:sz w:val="22"/>
          <w:szCs w:val="22"/>
        </w:rPr>
        <w:t xml:space="preserve">De conformidad con el objeto, los compromisos </w:t>
      </w:r>
      <w:r w:rsidRPr="00376125">
        <w:rPr>
          <w:rFonts w:ascii="Arial Narrow" w:hAnsi="Arial Narrow"/>
          <w:color w:val="auto"/>
          <w:sz w:val="22"/>
          <w:szCs w:val="22"/>
        </w:rPr>
        <w:t xml:space="preserve">del </w:t>
      </w:r>
      <w:r w:rsidRPr="00376125">
        <w:rPr>
          <w:rFonts w:ascii="Arial Narrow" w:hAnsi="Arial Narrow" w:cs="Arial"/>
          <w:color w:val="auto"/>
          <w:sz w:val="22"/>
          <w:szCs w:val="22"/>
        </w:rPr>
        <w:t>convenio</w:t>
      </w:r>
      <w:r w:rsidRPr="00376125" w:rsidDel="00121467">
        <w:rPr>
          <w:rFonts w:ascii="Arial Narrow" w:hAnsi="Arial Narrow"/>
          <w:color w:val="auto"/>
          <w:sz w:val="22"/>
          <w:szCs w:val="22"/>
        </w:rPr>
        <w:t xml:space="preserve"> </w:t>
      </w:r>
      <w:r w:rsidRPr="00376125">
        <w:rPr>
          <w:rFonts w:ascii="Arial Narrow" w:hAnsi="Arial Narrow"/>
          <w:color w:val="auto"/>
          <w:sz w:val="22"/>
          <w:szCs w:val="22"/>
        </w:rPr>
        <w:t xml:space="preserve">y </w:t>
      </w:r>
      <w:r w:rsidRPr="00376125">
        <w:rPr>
          <w:rFonts w:ascii="Arial Narrow" w:hAnsi="Arial Narrow"/>
          <w:sz w:val="22"/>
          <w:szCs w:val="22"/>
        </w:rPr>
        <w:t xml:space="preserve">la naturaleza jurídica del </w:t>
      </w:r>
      <w:r w:rsidRPr="00376125">
        <w:rPr>
          <w:rFonts w:ascii="Arial Narrow" w:hAnsi="Arial Narrow" w:cs="Arial"/>
          <w:color w:val="00B050"/>
          <w:sz w:val="22"/>
          <w:szCs w:val="22"/>
        </w:rPr>
        <w:t>[</w:t>
      </w:r>
      <w:r w:rsidRPr="00376125">
        <w:rPr>
          <w:rFonts w:ascii="Arial Narrow" w:hAnsi="Arial Narrow" w:cs="Arial"/>
          <w:color w:val="FF0000"/>
          <w:sz w:val="22"/>
          <w:szCs w:val="22"/>
        </w:rPr>
        <w:t xml:space="preserve">indicar el nombre de la otra entidad estatal] </w:t>
      </w:r>
      <w:r w:rsidRPr="00376125">
        <w:rPr>
          <w:rFonts w:ascii="Arial Narrow" w:hAnsi="Arial Narrow"/>
          <w:color w:val="00B050"/>
          <w:sz w:val="22"/>
          <w:szCs w:val="22"/>
        </w:rPr>
        <w:t>la</w:t>
      </w:r>
      <w:r w:rsidRPr="00376125">
        <w:rPr>
          <w:rFonts w:ascii="Arial Narrow" w:hAnsi="Arial Narrow"/>
          <w:sz w:val="22"/>
          <w:szCs w:val="22"/>
        </w:rPr>
        <w:t xml:space="preserve"> modalidad de selección que resulta aplicable es </w:t>
      </w:r>
      <w:r w:rsidRPr="00376125">
        <w:rPr>
          <w:rFonts w:ascii="Arial Narrow" w:hAnsi="Arial Narrow" w:cs="Arial"/>
          <w:b/>
          <w:color w:val="auto"/>
          <w:sz w:val="22"/>
          <w:szCs w:val="22"/>
          <w:lang w:val="es-ES" w:eastAsia="es-ES"/>
        </w:rPr>
        <w:t xml:space="preserve">CONTRATACIÓN DIRECTA. </w:t>
      </w:r>
    </w:p>
    <w:p w14:paraId="59DB714D" w14:textId="77777777" w:rsidR="00EC304F" w:rsidRPr="00376125" w:rsidRDefault="00EC304F" w:rsidP="00EC304F">
      <w:pPr>
        <w:ind w:left="360"/>
        <w:rPr>
          <w:b/>
        </w:rPr>
      </w:pPr>
    </w:p>
    <w:p w14:paraId="52967D19" w14:textId="77777777" w:rsidR="00EC304F" w:rsidRPr="00376125" w:rsidRDefault="00EC304F" w:rsidP="00EC304F">
      <w:pPr>
        <w:pStyle w:val="Prrafodelista"/>
        <w:numPr>
          <w:ilvl w:val="1"/>
          <w:numId w:val="1"/>
        </w:numPr>
        <w:rPr>
          <w:b/>
          <w:lang w:val="es-CO"/>
        </w:rPr>
      </w:pPr>
      <w:r w:rsidRPr="00376125">
        <w:rPr>
          <w:b/>
          <w:lang w:val="es-CO"/>
        </w:rPr>
        <w:t xml:space="preserve">FUNDAMENTOS JURÍDICOS QUE SOPORTAN LA MODALIDAD DE SELECCIÓN </w:t>
      </w:r>
    </w:p>
    <w:p w14:paraId="724A1806" w14:textId="77777777" w:rsidR="00EC304F" w:rsidRPr="00376125" w:rsidRDefault="00EC304F" w:rsidP="00EC304F">
      <w:pPr>
        <w:rPr>
          <w:b/>
          <w:lang w:val="es-CO"/>
        </w:rPr>
      </w:pPr>
    </w:p>
    <w:p w14:paraId="1F888642" w14:textId="77777777" w:rsidR="00EC304F" w:rsidRPr="00376125" w:rsidRDefault="00EC304F" w:rsidP="00EC304F">
      <w:pPr>
        <w:pStyle w:val="Default"/>
        <w:ind w:right="-79"/>
        <w:rPr>
          <w:rFonts w:ascii="Arial Narrow" w:hAnsi="Arial Narrow" w:cs="Arial"/>
          <w:color w:val="auto"/>
          <w:sz w:val="22"/>
          <w:szCs w:val="22"/>
          <w:lang w:val="es-ES" w:eastAsia="es-ES"/>
        </w:rPr>
      </w:pPr>
      <w:r w:rsidRPr="00376125">
        <w:rPr>
          <w:rFonts w:ascii="Arial Narrow" w:hAnsi="Arial Narrow" w:cs="Arial"/>
          <w:color w:val="auto"/>
          <w:sz w:val="22"/>
          <w:szCs w:val="22"/>
          <w:lang w:val="es-ES" w:eastAsia="es-ES"/>
        </w:rPr>
        <w:t xml:space="preserve">En razón del objeto a convenir y </w:t>
      </w:r>
      <w:r w:rsidRPr="00376125">
        <w:rPr>
          <w:rFonts w:ascii="Arial Narrow" w:hAnsi="Arial Narrow"/>
          <w:sz w:val="22"/>
          <w:szCs w:val="22"/>
        </w:rPr>
        <w:t xml:space="preserve">la naturaleza jurídica de </w:t>
      </w:r>
      <w:r w:rsidRPr="00376125">
        <w:rPr>
          <w:rFonts w:ascii="Arial Narrow" w:hAnsi="Arial Narrow" w:cs="Arial"/>
          <w:color w:val="FF0000"/>
          <w:sz w:val="22"/>
          <w:szCs w:val="22"/>
        </w:rPr>
        <w:t xml:space="preserve">[indicar el nombre de la otra entidad estatal] </w:t>
      </w:r>
      <w:r w:rsidRPr="00376125">
        <w:rPr>
          <w:rFonts w:ascii="Arial Narrow" w:hAnsi="Arial Narrow"/>
          <w:color w:val="FF0000"/>
          <w:sz w:val="22"/>
          <w:szCs w:val="22"/>
        </w:rPr>
        <w:t>se</w:t>
      </w:r>
      <w:r w:rsidRPr="00376125">
        <w:rPr>
          <w:rFonts w:ascii="Arial Narrow" w:hAnsi="Arial Narrow" w:cs="Arial"/>
          <w:color w:val="auto"/>
          <w:sz w:val="22"/>
          <w:szCs w:val="22"/>
          <w:lang w:val="es-ES" w:eastAsia="es-ES"/>
        </w:rPr>
        <w:t xml:space="preserve"> efectuará a través de </w:t>
      </w:r>
      <w:r w:rsidRPr="00376125">
        <w:rPr>
          <w:rFonts w:ascii="Arial Narrow" w:hAnsi="Arial Narrow" w:cs="Arial"/>
          <w:b/>
          <w:color w:val="auto"/>
          <w:sz w:val="22"/>
          <w:szCs w:val="22"/>
          <w:lang w:val="es-ES" w:eastAsia="es-ES"/>
        </w:rPr>
        <w:t xml:space="preserve">CONTRATACIÓN DIRECTA. - </w:t>
      </w:r>
      <w:r w:rsidRPr="00376125">
        <w:rPr>
          <w:rFonts w:ascii="Arial Narrow" w:hAnsi="Arial Narrow" w:cs="Arial"/>
          <w:b/>
          <w:color w:val="auto"/>
          <w:sz w:val="22"/>
          <w:szCs w:val="22"/>
        </w:rPr>
        <w:t>CONVENIO</w:t>
      </w:r>
      <w:r w:rsidRPr="00376125">
        <w:rPr>
          <w:rFonts w:ascii="Arial Narrow" w:hAnsi="Arial Narrow" w:cs="Arial"/>
          <w:b/>
          <w:color w:val="auto"/>
          <w:sz w:val="22"/>
          <w:szCs w:val="22"/>
          <w:lang w:val="es-ES" w:eastAsia="es-ES"/>
        </w:rPr>
        <w:t xml:space="preserve"> INTERADMINISTRATIVO</w:t>
      </w:r>
      <w:r w:rsidRPr="00376125">
        <w:rPr>
          <w:rFonts w:ascii="Arial Narrow" w:hAnsi="Arial Narrow" w:cs="Arial"/>
          <w:color w:val="auto"/>
          <w:sz w:val="22"/>
          <w:szCs w:val="22"/>
          <w:lang w:val="es-ES" w:eastAsia="es-ES"/>
        </w:rPr>
        <w:t>, de conformidad con la Constitución Política, Ley 489 de 1998, y Decreto 1082 de 2015 definen cuando aplicar esta modalidad, así:</w:t>
      </w:r>
    </w:p>
    <w:p w14:paraId="539350FE" w14:textId="77777777" w:rsidR="00EC304F" w:rsidRPr="00376125" w:rsidRDefault="00EC304F" w:rsidP="00EC304F">
      <w:pPr>
        <w:rPr>
          <w:rFonts w:cs="Arial"/>
          <w:sz w:val="22"/>
          <w:szCs w:val="22"/>
          <w:lang w:val="es-CO"/>
        </w:rPr>
      </w:pPr>
    </w:p>
    <w:p w14:paraId="5596F0E5" w14:textId="77777777" w:rsidR="00EC304F" w:rsidRPr="00376125" w:rsidRDefault="00EC304F" w:rsidP="00EC304F">
      <w:pPr>
        <w:rPr>
          <w:rFonts w:eastAsia="Calibri"/>
          <w:sz w:val="22"/>
          <w:szCs w:val="22"/>
          <w:lang w:val="es-CO"/>
        </w:rPr>
      </w:pPr>
      <w:r w:rsidRPr="00376125">
        <w:rPr>
          <w:rFonts w:eastAsia="Calibri"/>
          <w:sz w:val="22"/>
          <w:szCs w:val="22"/>
          <w:lang w:val="es-CO"/>
        </w:rPr>
        <w:t xml:space="preserve">La Constitución Política de 1991 en sus Artículos 2, 113 y 209 establece que: </w:t>
      </w:r>
    </w:p>
    <w:p w14:paraId="1AA46C1E" w14:textId="77777777" w:rsidR="00EC304F" w:rsidRPr="00376125" w:rsidRDefault="00EC304F" w:rsidP="00EC304F">
      <w:pPr>
        <w:rPr>
          <w:rFonts w:eastAsia="Calibri"/>
          <w:sz w:val="22"/>
          <w:szCs w:val="22"/>
          <w:lang w:val="es-CO"/>
        </w:rPr>
      </w:pPr>
    </w:p>
    <w:p w14:paraId="30D47618" w14:textId="77777777" w:rsidR="00EC304F" w:rsidRPr="00376125" w:rsidRDefault="00EC304F" w:rsidP="00EC304F">
      <w:pPr>
        <w:ind w:left="708"/>
        <w:rPr>
          <w:rFonts w:eastAsia="Calibri"/>
          <w:sz w:val="22"/>
          <w:szCs w:val="22"/>
          <w:lang w:val="es-CO"/>
        </w:rPr>
      </w:pPr>
      <w:r w:rsidRPr="00376125">
        <w:rPr>
          <w:rFonts w:eastAsia="Calibri"/>
          <w:b/>
          <w:sz w:val="22"/>
          <w:szCs w:val="22"/>
          <w:lang w:val="es-CO"/>
        </w:rPr>
        <w:t>“Artículo 2º.- Son fines esenciales del Estado:</w:t>
      </w:r>
      <w:r w:rsidRPr="00376125">
        <w:rPr>
          <w:rFonts w:eastAsia="Calibri"/>
          <w:sz w:val="22"/>
          <w:szCs w:val="22"/>
          <w:lang w:val="es-CO"/>
        </w:rPr>
        <w:t xml:space="preserve"> Servir a la comunidad, promover la prosperidad general y garantizar la efectividad de los principios, derechos y deberes consagrados en la Constitución; facilitar la participación de todos en las decisiones que los afectan y en la vida económica, política, administrativa y cultural de la Nación; defender la independencia nacional, mantener la integridad territorial y asegurar la convivencia pacífica y la vigencia de un orden justo.</w:t>
      </w:r>
    </w:p>
    <w:p w14:paraId="61C33D39" w14:textId="77777777" w:rsidR="00EC304F" w:rsidRPr="00376125" w:rsidRDefault="00EC304F" w:rsidP="00EC304F">
      <w:pPr>
        <w:ind w:left="708"/>
        <w:rPr>
          <w:rFonts w:eastAsia="Calibri"/>
          <w:sz w:val="22"/>
          <w:szCs w:val="22"/>
          <w:lang w:val="es-CO"/>
        </w:rPr>
      </w:pPr>
    </w:p>
    <w:p w14:paraId="1A10B0FD" w14:textId="77777777" w:rsidR="00EC304F" w:rsidRPr="00376125" w:rsidRDefault="00EC304F" w:rsidP="00EC304F">
      <w:pPr>
        <w:ind w:left="708"/>
        <w:rPr>
          <w:rFonts w:eastAsia="Calibri"/>
          <w:sz w:val="22"/>
          <w:szCs w:val="22"/>
          <w:lang w:val="es-CO"/>
        </w:rPr>
      </w:pPr>
      <w:r w:rsidRPr="00376125">
        <w:rPr>
          <w:rFonts w:eastAsia="Calibri"/>
          <w:sz w:val="22"/>
          <w:szCs w:val="22"/>
          <w:lang w:val="es-CO"/>
        </w:rPr>
        <w:t>Las autoridades de la República están instituidas para proteger a todas las personas residentes en Colombia, en su vida, honra, bienes, creencias, y demás derechos y libertades, y para asegurar el cumplimiento de los deberes sociales del Estado y de los particulares”</w:t>
      </w:r>
    </w:p>
    <w:p w14:paraId="0D62A85D" w14:textId="77777777" w:rsidR="00EC304F" w:rsidRPr="00376125" w:rsidRDefault="00EC304F" w:rsidP="00EC304F">
      <w:pPr>
        <w:ind w:left="708"/>
        <w:rPr>
          <w:rFonts w:eastAsia="Calibri"/>
          <w:sz w:val="22"/>
          <w:szCs w:val="22"/>
          <w:lang w:val="es-CO"/>
        </w:rPr>
      </w:pPr>
    </w:p>
    <w:p w14:paraId="1CE1B215" w14:textId="77777777" w:rsidR="00EC304F" w:rsidRPr="00376125" w:rsidRDefault="00EC304F" w:rsidP="00EC304F">
      <w:pPr>
        <w:ind w:left="708"/>
        <w:rPr>
          <w:rFonts w:eastAsia="Calibri"/>
          <w:sz w:val="22"/>
          <w:szCs w:val="22"/>
          <w:lang w:val="es-CO"/>
        </w:rPr>
      </w:pPr>
      <w:r w:rsidRPr="00376125">
        <w:rPr>
          <w:rFonts w:eastAsia="Calibri"/>
          <w:sz w:val="22"/>
          <w:szCs w:val="22"/>
          <w:lang w:val="es-CO"/>
        </w:rPr>
        <w:t>(…)</w:t>
      </w:r>
    </w:p>
    <w:p w14:paraId="19798F3F" w14:textId="77777777" w:rsidR="00EC304F" w:rsidRPr="00376125" w:rsidRDefault="00EC304F" w:rsidP="00EC304F">
      <w:pPr>
        <w:ind w:left="708"/>
        <w:rPr>
          <w:rFonts w:eastAsia="Calibri"/>
          <w:sz w:val="22"/>
          <w:szCs w:val="22"/>
          <w:lang w:val="es-CO"/>
        </w:rPr>
      </w:pPr>
    </w:p>
    <w:p w14:paraId="67791F87" w14:textId="77777777" w:rsidR="00EC304F" w:rsidRPr="00376125" w:rsidRDefault="00EC304F" w:rsidP="00EC304F">
      <w:pPr>
        <w:ind w:left="708"/>
        <w:rPr>
          <w:rFonts w:eastAsia="Calibri"/>
          <w:sz w:val="22"/>
          <w:szCs w:val="22"/>
          <w:lang w:val="es-CO"/>
        </w:rPr>
      </w:pPr>
      <w:r w:rsidRPr="00376125">
        <w:rPr>
          <w:rFonts w:eastAsia="Calibri"/>
          <w:sz w:val="22"/>
          <w:szCs w:val="22"/>
          <w:lang w:val="es-CO"/>
        </w:rPr>
        <w:t>“</w:t>
      </w:r>
      <w:r w:rsidRPr="00376125">
        <w:rPr>
          <w:rFonts w:eastAsia="Calibri"/>
          <w:b/>
          <w:sz w:val="22"/>
          <w:szCs w:val="22"/>
          <w:lang w:val="es-CO"/>
        </w:rPr>
        <w:t xml:space="preserve">Artículo 113º.- </w:t>
      </w:r>
      <w:r w:rsidRPr="00376125">
        <w:rPr>
          <w:rFonts w:eastAsia="Calibri"/>
          <w:sz w:val="22"/>
          <w:szCs w:val="22"/>
          <w:lang w:val="es-CO"/>
        </w:rPr>
        <w:t xml:space="preserve">Son Ramas del Poder Público, la legislativa, la ejecutiva, y la judicial. Además de los órganos que las integran existen otros, autónomos e independientes, para el cumplimiento de las demás funciones del Estado. </w:t>
      </w:r>
      <w:r w:rsidRPr="00376125">
        <w:rPr>
          <w:rFonts w:eastAsia="Calibri"/>
          <w:b/>
          <w:sz w:val="22"/>
          <w:szCs w:val="22"/>
          <w:lang w:val="es-CO"/>
        </w:rPr>
        <w:t>Los diferentes órganos del Estado tienen funciones separadas, pero colaboran armónicamente para la realización de sus fines.</w:t>
      </w:r>
      <w:r w:rsidRPr="00376125">
        <w:rPr>
          <w:rFonts w:eastAsia="Calibri"/>
          <w:sz w:val="22"/>
          <w:szCs w:val="22"/>
          <w:lang w:val="es-CO"/>
        </w:rPr>
        <w:t>” (Negrilla fuera de texto)</w:t>
      </w:r>
    </w:p>
    <w:p w14:paraId="2CBB6E5D" w14:textId="77777777" w:rsidR="00EC304F" w:rsidRPr="00376125" w:rsidRDefault="00EC304F" w:rsidP="00EC304F">
      <w:pPr>
        <w:ind w:left="708"/>
        <w:rPr>
          <w:rFonts w:eastAsia="Calibri"/>
          <w:sz w:val="22"/>
          <w:szCs w:val="22"/>
          <w:lang w:val="es-CO"/>
        </w:rPr>
      </w:pPr>
    </w:p>
    <w:p w14:paraId="2D85A3FA" w14:textId="77777777" w:rsidR="00EC304F" w:rsidRPr="00376125" w:rsidRDefault="00EC304F" w:rsidP="00EC304F">
      <w:pPr>
        <w:ind w:left="708"/>
        <w:rPr>
          <w:rFonts w:eastAsia="Calibri"/>
          <w:sz w:val="22"/>
          <w:szCs w:val="22"/>
          <w:lang w:val="es-CO"/>
        </w:rPr>
      </w:pPr>
      <w:r w:rsidRPr="00376125">
        <w:rPr>
          <w:rFonts w:eastAsia="Calibri"/>
          <w:sz w:val="22"/>
          <w:szCs w:val="22"/>
          <w:lang w:val="es-CO"/>
        </w:rPr>
        <w:t>(…)</w:t>
      </w:r>
    </w:p>
    <w:p w14:paraId="7AF07E84" w14:textId="77777777" w:rsidR="00EC304F" w:rsidRPr="00376125" w:rsidRDefault="00EC304F" w:rsidP="00EC304F">
      <w:pPr>
        <w:rPr>
          <w:rFonts w:eastAsia="Calibri"/>
          <w:sz w:val="22"/>
          <w:szCs w:val="22"/>
          <w:lang w:val="es-CO"/>
        </w:rPr>
      </w:pPr>
    </w:p>
    <w:p w14:paraId="77327FD7" w14:textId="77777777" w:rsidR="00EC304F" w:rsidRPr="00376125" w:rsidRDefault="00EC304F" w:rsidP="00EC304F">
      <w:pPr>
        <w:ind w:left="708"/>
        <w:rPr>
          <w:rFonts w:eastAsia="Calibri"/>
          <w:sz w:val="22"/>
          <w:szCs w:val="22"/>
          <w:lang w:val="es-CO"/>
        </w:rPr>
      </w:pPr>
      <w:r w:rsidRPr="00376125">
        <w:rPr>
          <w:rFonts w:eastAsia="Calibri"/>
          <w:sz w:val="22"/>
          <w:szCs w:val="22"/>
          <w:lang w:val="es-CO"/>
        </w:rPr>
        <w:t>“</w:t>
      </w:r>
      <w:r w:rsidRPr="00376125">
        <w:rPr>
          <w:rFonts w:eastAsia="Calibri"/>
          <w:b/>
          <w:sz w:val="22"/>
          <w:szCs w:val="22"/>
          <w:lang w:val="es-CO"/>
        </w:rPr>
        <w:t xml:space="preserve">Artículo 209º.- </w:t>
      </w:r>
      <w:r w:rsidRPr="00376125">
        <w:rPr>
          <w:rFonts w:eastAsia="Calibri"/>
          <w:sz w:val="22"/>
          <w:szCs w:val="22"/>
          <w:lang w:val="es-CO"/>
        </w:rPr>
        <w:t xml:space="preserve">(…) Las autoridades administrativas </w:t>
      </w:r>
      <w:r w:rsidRPr="00376125">
        <w:rPr>
          <w:rFonts w:eastAsia="Calibri"/>
          <w:b/>
          <w:sz w:val="22"/>
          <w:szCs w:val="22"/>
          <w:lang w:val="es-CO"/>
        </w:rPr>
        <w:t>deben coordinar sus actuaciones</w:t>
      </w:r>
      <w:r w:rsidRPr="00376125">
        <w:rPr>
          <w:rFonts w:eastAsia="Calibri"/>
          <w:sz w:val="22"/>
          <w:szCs w:val="22"/>
          <w:lang w:val="es-CO"/>
        </w:rPr>
        <w:t xml:space="preserve"> para el adecuado cumplimiento de los fines del Estado (…).”(Negrilla fuera de texto)</w:t>
      </w:r>
    </w:p>
    <w:p w14:paraId="675F5EE7" w14:textId="77777777" w:rsidR="00EC304F" w:rsidRPr="00376125" w:rsidRDefault="00EC304F" w:rsidP="00EC304F">
      <w:pPr>
        <w:rPr>
          <w:rFonts w:eastAsia="Calibri"/>
          <w:sz w:val="22"/>
          <w:szCs w:val="22"/>
          <w:lang w:val="es-CO"/>
        </w:rPr>
      </w:pPr>
    </w:p>
    <w:p w14:paraId="50C8B13D" w14:textId="77777777" w:rsidR="00EC304F" w:rsidRPr="00376125" w:rsidRDefault="00EC304F" w:rsidP="00EC304F">
      <w:pPr>
        <w:rPr>
          <w:rFonts w:eastAsia="Calibri"/>
          <w:sz w:val="22"/>
          <w:szCs w:val="22"/>
          <w:lang w:val="es-CO"/>
        </w:rPr>
      </w:pPr>
      <w:r w:rsidRPr="00376125">
        <w:rPr>
          <w:rFonts w:eastAsia="Calibri"/>
          <w:sz w:val="22"/>
          <w:szCs w:val="22"/>
          <w:lang w:val="es-CO"/>
        </w:rPr>
        <w:lastRenderedPageBreak/>
        <w:t xml:space="preserve">Mediante la Ley 489 de 1998, se expidieron disposiciones, principios y reglas generales para el ejercicio de la función administrativa, indicando en sus artículos 6, 14 y 95, lo siguiente: </w:t>
      </w:r>
    </w:p>
    <w:p w14:paraId="3E444B86" w14:textId="77777777" w:rsidR="00EC304F" w:rsidRPr="00376125" w:rsidRDefault="00EC304F" w:rsidP="00EC304F">
      <w:pPr>
        <w:rPr>
          <w:rFonts w:eastAsia="Calibri"/>
          <w:sz w:val="22"/>
          <w:szCs w:val="22"/>
          <w:lang w:val="es-CO"/>
        </w:rPr>
      </w:pPr>
    </w:p>
    <w:p w14:paraId="5D122FC4" w14:textId="77777777" w:rsidR="00EC304F" w:rsidRPr="00376125" w:rsidRDefault="00EC304F" w:rsidP="00EC304F">
      <w:pPr>
        <w:ind w:left="708"/>
        <w:rPr>
          <w:rFonts w:eastAsia="Calibri"/>
          <w:b/>
          <w:sz w:val="22"/>
          <w:szCs w:val="22"/>
          <w:lang w:val="es-CO"/>
        </w:rPr>
      </w:pPr>
      <w:r w:rsidRPr="00376125">
        <w:rPr>
          <w:rFonts w:eastAsia="Calibri"/>
          <w:sz w:val="22"/>
          <w:szCs w:val="22"/>
          <w:lang w:val="es-CO"/>
        </w:rPr>
        <w:t>“</w:t>
      </w:r>
      <w:r w:rsidRPr="00376125">
        <w:rPr>
          <w:rFonts w:eastAsia="Calibri"/>
          <w:b/>
          <w:sz w:val="22"/>
          <w:szCs w:val="22"/>
          <w:lang w:val="es-CO"/>
        </w:rPr>
        <w:t>Artículo 6º.- Principio de coordinación.</w:t>
      </w:r>
      <w:r w:rsidRPr="00376125">
        <w:rPr>
          <w:rFonts w:eastAsia="Calibri"/>
          <w:sz w:val="22"/>
          <w:szCs w:val="22"/>
          <w:lang w:val="es-CO"/>
        </w:rPr>
        <w:t xml:space="preserve"> En virtud del principio de coordinación y colaboración, las </w:t>
      </w:r>
      <w:r w:rsidRPr="00376125">
        <w:rPr>
          <w:rFonts w:eastAsia="Calibri"/>
          <w:b/>
          <w:sz w:val="22"/>
          <w:szCs w:val="22"/>
          <w:lang w:val="es-CO"/>
        </w:rPr>
        <w:t xml:space="preserve">autoridades administrativas deben garantizar la armonía en el ejercicio de sus respectivas funciones con el fin de lograr los fines y cometidos estatales (…)”. </w:t>
      </w:r>
      <w:r w:rsidRPr="00376125">
        <w:rPr>
          <w:rFonts w:eastAsia="Calibri"/>
          <w:sz w:val="22"/>
          <w:szCs w:val="22"/>
          <w:lang w:val="es-CO"/>
        </w:rPr>
        <w:t>(Negrilla fuera de texto)</w:t>
      </w:r>
    </w:p>
    <w:p w14:paraId="1DBF551C" w14:textId="77777777" w:rsidR="00EC304F" w:rsidRPr="00376125" w:rsidRDefault="00EC304F" w:rsidP="00EC304F">
      <w:pPr>
        <w:ind w:left="708"/>
        <w:rPr>
          <w:rFonts w:eastAsia="Calibri"/>
          <w:sz w:val="22"/>
          <w:szCs w:val="22"/>
          <w:lang w:val="es-CO"/>
        </w:rPr>
      </w:pPr>
    </w:p>
    <w:p w14:paraId="5030E405" w14:textId="77777777" w:rsidR="00EC304F" w:rsidRPr="00376125" w:rsidRDefault="00EC304F" w:rsidP="00EC304F">
      <w:pPr>
        <w:ind w:left="708"/>
        <w:rPr>
          <w:rFonts w:eastAsia="Calibri"/>
          <w:sz w:val="22"/>
          <w:szCs w:val="22"/>
          <w:lang w:val="es-CO"/>
        </w:rPr>
      </w:pPr>
      <w:r w:rsidRPr="00376125">
        <w:rPr>
          <w:rFonts w:eastAsia="Calibri"/>
          <w:sz w:val="22"/>
          <w:szCs w:val="22"/>
          <w:lang w:val="es-CO"/>
        </w:rPr>
        <w:t>(…)</w:t>
      </w:r>
    </w:p>
    <w:p w14:paraId="7EA86D47" w14:textId="77777777" w:rsidR="00EC304F" w:rsidRPr="00376125" w:rsidRDefault="00EC304F" w:rsidP="00EC304F">
      <w:pPr>
        <w:ind w:left="708"/>
        <w:rPr>
          <w:rFonts w:eastAsia="Calibri"/>
          <w:sz w:val="22"/>
          <w:szCs w:val="22"/>
          <w:lang w:val="es-CO"/>
        </w:rPr>
      </w:pPr>
    </w:p>
    <w:p w14:paraId="1E75385A" w14:textId="77777777" w:rsidR="00EC304F" w:rsidRPr="00376125" w:rsidRDefault="00EC304F" w:rsidP="00EC304F">
      <w:pPr>
        <w:ind w:left="708"/>
        <w:rPr>
          <w:rFonts w:eastAsia="Calibri"/>
          <w:sz w:val="22"/>
          <w:szCs w:val="22"/>
          <w:lang w:val="es-CO"/>
        </w:rPr>
      </w:pPr>
      <w:r w:rsidRPr="00376125">
        <w:rPr>
          <w:rFonts w:eastAsia="Calibri"/>
          <w:b/>
          <w:sz w:val="22"/>
          <w:szCs w:val="22"/>
          <w:lang w:val="es-CO"/>
        </w:rPr>
        <w:t>“Artículo 14º.- Delegación entre entidades públicas.</w:t>
      </w:r>
      <w:r w:rsidRPr="00376125">
        <w:rPr>
          <w:rFonts w:eastAsia="Calibri"/>
          <w:sz w:val="22"/>
          <w:szCs w:val="22"/>
          <w:lang w:val="es-CO"/>
        </w:rPr>
        <w:t xml:space="preserve"> La delegación de las funciones de los organismos y entidades administrativos del orden nacional efectuado en favor de entidades descentralizadas o entidades territoriales </w:t>
      </w:r>
      <w:r w:rsidRPr="00376125">
        <w:rPr>
          <w:rFonts w:eastAsia="Calibri"/>
          <w:b/>
          <w:sz w:val="22"/>
          <w:szCs w:val="22"/>
          <w:lang w:val="es-CO"/>
        </w:rPr>
        <w:t>deberá acompañarse de la celebración de convenios</w:t>
      </w:r>
      <w:r w:rsidRPr="00376125">
        <w:rPr>
          <w:rFonts w:eastAsia="Calibri"/>
          <w:sz w:val="22"/>
          <w:szCs w:val="22"/>
          <w:lang w:val="es-CO"/>
        </w:rPr>
        <w:t xml:space="preserve"> en los que se fijen los derechos y obligaciones de las entidades delegante y delegataria. Así mismo, en el correspondiente convenio podrá determinarse el funcionario de la entidad delegataria que tendrá a su cargo el ejercicio de las funciones delegadas.</w:t>
      </w:r>
    </w:p>
    <w:p w14:paraId="11FF9C68" w14:textId="77777777" w:rsidR="00EC304F" w:rsidRPr="00376125" w:rsidRDefault="00EC304F" w:rsidP="00EC304F">
      <w:pPr>
        <w:ind w:left="708"/>
        <w:rPr>
          <w:rFonts w:eastAsia="Calibri"/>
          <w:sz w:val="22"/>
          <w:szCs w:val="22"/>
          <w:lang w:val="es-CO"/>
        </w:rPr>
      </w:pPr>
    </w:p>
    <w:p w14:paraId="161FEEBE" w14:textId="77777777" w:rsidR="00EC304F" w:rsidRPr="00376125" w:rsidRDefault="00EC304F" w:rsidP="00EC304F">
      <w:pPr>
        <w:ind w:left="708"/>
        <w:rPr>
          <w:rFonts w:eastAsia="Calibri"/>
          <w:sz w:val="22"/>
          <w:szCs w:val="22"/>
          <w:lang w:val="es-CO"/>
        </w:rPr>
      </w:pPr>
      <w:r w:rsidRPr="00376125">
        <w:rPr>
          <w:rFonts w:eastAsia="Calibri"/>
          <w:b/>
          <w:sz w:val="22"/>
          <w:szCs w:val="22"/>
          <w:lang w:val="es-CO"/>
        </w:rPr>
        <w:t>Estos convenios estarán sujetos únicamente a los requisitos que la ley exige para los convenios o contratos entre entidades públicas o interadministrativos</w:t>
      </w:r>
      <w:r w:rsidRPr="00376125">
        <w:rPr>
          <w:rFonts w:eastAsia="Calibri"/>
          <w:sz w:val="22"/>
          <w:szCs w:val="22"/>
          <w:lang w:val="es-CO"/>
        </w:rPr>
        <w:t>” (Negrilla fuera de texto)</w:t>
      </w:r>
    </w:p>
    <w:p w14:paraId="6216A1E6" w14:textId="77777777" w:rsidR="00EC304F" w:rsidRPr="00376125" w:rsidRDefault="00EC304F" w:rsidP="00EC304F">
      <w:pPr>
        <w:ind w:left="708"/>
        <w:rPr>
          <w:rFonts w:eastAsia="Calibri"/>
          <w:sz w:val="22"/>
          <w:szCs w:val="22"/>
          <w:lang w:val="es-CO"/>
        </w:rPr>
      </w:pPr>
    </w:p>
    <w:p w14:paraId="194DDB36" w14:textId="77777777" w:rsidR="00EC304F" w:rsidRPr="00376125" w:rsidRDefault="00EC304F" w:rsidP="00EC304F">
      <w:pPr>
        <w:ind w:left="708"/>
        <w:rPr>
          <w:rFonts w:eastAsia="Calibri"/>
          <w:b/>
          <w:sz w:val="22"/>
          <w:szCs w:val="22"/>
          <w:lang w:val="es-CO"/>
        </w:rPr>
      </w:pPr>
      <w:r w:rsidRPr="00376125">
        <w:rPr>
          <w:rFonts w:eastAsia="Calibri"/>
          <w:b/>
          <w:sz w:val="22"/>
          <w:szCs w:val="22"/>
          <w:lang w:val="es-CO"/>
        </w:rPr>
        <w:t>“Artículo 95º.</w:t>
      </w:r>
      <w:r w:rsidRPr="00376125">
        <w:rPr>
          <w:rFonts w:cs="Arial"/>
          <w:b/>
          <w:bCs/>
          <w:iCs/>
          <w:color w:val="333333"/>
          <w:sz w:val="22"/>
          <w:szCs w:val="22"/>
          <w:shd w:val="clear" w:color="auto" w:fill="FFFFFF"/>
        </w:rPr>
        <w:t xml:space="preserve"> Asociación entre entidades públicas</w:t>
      </w:r>
      <w:r w:rsidRPr="00376125">
        <w:rPr>
          <w:rFonts w:eastAsia="Calibri"/>
          <w:sz w:val="22"/>
          <w:szCs w:val="22"/>
          <w:lang w:val="es-CO"/>
        </w:rPr>
        <w:t xml:space="preserve">- Las entidades públicas podrán asociarse con el fin de cooperar en el cumplimiento de funciones administrativas o de prestar conjuntamente servicios que se hallen a su cargo, </w:t>
      </w:r>
      <w:r w:rsidRPr="00376125">
        <w:rPr>
          <w:rFonts w:eastAsia="Calibri"/>
          <w:b/>
          <w:sz w:val="22"/>
          <w:szCs w:val="22"/>
          <w:lang w:val="es-CO"/>
        </w:rPr>
        <w:t>mediante la celebración de convenios interadministrativos</w:t>
      </w:r>
      <w:r w:rsidRPr="00376125">
        <w:rPr>
          <w:rFonts w:eastAsia="Calibri"/>
          <w:sz w:val="22"/>
          <w:szCs w:val="22"/>
          <w:lang w:val="es-CO"/>
        </w:rPr>
        <w:t xml:space="preserve"> o la conformación de personas jurídicas sin ánimo de lucro (…</w:t>
      </w:r>
      <w:proofErr w:type="gramStart"/>
      <w:r w:rsidRPr="00376125">
        <w:rPr>
          <w:rFonts w:eastAsia="Calibri"/>
          <w:sz w:val="22"/>
          <w:szCs w:val="22"/>
          <w:lang w:val="es-CO"/>
        </w:rPr>
        <w:t>)”(</w:t>
      </w:r>
      <w:proofErr w:type="gramEnd"/>
      <w:r w:rsidRPr="00376125">
        <w:rPr>
          <w:rFonts w:eastAsia="Calibri"/>
          <w:sz w:val="22"/>
          <w:szCs w:val="22"/>
          <w:lang w:val="es-CO"/>
        </w:rPr>
        <w:t>Negrilla fuera de texto)</w:t>
      </w:r>
    </w:p>
    <w:p w14:paraId="5ADF543F" w14:textId="77777777" w:rsidR="00EC304F" w:rsidRPr="00376125" w:rsidRDefault="00EC304F" w:rsidP="00EC304F">
      <w:pPr>
        <w:ind w:left="708"/>
        <w:rPr>
          <w:rFonts w:eastAsia="Calibri"/>
          <w:sz w:val="22"/>
          <w:szCs w:val="22"/>
          <w:lang w:val="es-CO"/>
        </w:rPr>
      </w:pPr>
    </w:p>
    <w:p w14:paraId="44AFE67A" w14:textId="77777777" w:rsidR="00EC304F" w:rsidRPr="00376125" w:rsidRDefault="00EC304F" w:rsidP="00EC304F">
      <w:pPr>
        <w:rPr>
          <w:rFonts w:eastAsia="Calibri"/>
          <w:sz w:val="22"/>
          <w:szCs w:val="22"/>
          <w:lang w:val="es-CO"/>
        </w:rPr>
      </w:pPr>
      <w:r w:rsidRPr="00376125">
        <w:rPr>
          <w:rFonts w:eastAsia="Calibri"/>
          <w:sz w:val="22"/>
          <w:szCs w:val="22"/>
          <w:lang w:val="es-CO"/>
        </w:rPr>
        <w:t>Ahora bien, el artículo 2.2.1.2.1.4.4 del Decreto 1082 de 2015, consagra: “Convenios o contratos interadministrativos. La modalidad de selección para la contratación entre entidades estatales es la contratación directa”; y en consecuencia, le es aplicable lo establecido en el artículo 2.2.1.2.1.4.1 del presente decreto.”</w:t>
      </w:r>
    </w:p>
    <w:p w14:paraId="2B29BE3F" w14:textId="77777777" w:rsidR="00EC304F" w:rsidRPr="00376125" w:rsidRDefault="00EC304F" w:rsidP="00EC304F">
      <w:pPr>
        <w:rPr>
          <w:b/>
          <w:lang w:val="es-CO"/>
        </w:rPr>
      </w:pPr>
    </w:p>
    <w:p w14:paraId="7B744E40" w14:textId="77777777" w:rsidR="00EC304F" w:rsidRPr="00376125" w:rsidRDefault="00EC304F" w:rsidP="00EC304F">
      <w:pPr>
        <w:pStyle w:val="Prrafodelista"/>
        <w:numPr>
          <w:ilvl w:val="0"/>
          <w:numId w:val="1"/>
        </w:numPr>
        <w:pBdr>
          <w:top w:val="single" w:sz="4" w:space="1" w:color="auto"/>
          <w:left w:val="single" w:sz="4" w:space="4" w:color="auto"/>
          <w:bottom w:val="single" w:sz="4" w:space="1" w:color="auto"/>
          <w:right w:val="single" w:sz="4" w:space="4" w:color="auto"/>
        </w:pBdr>
        <w:rPr>
          <w:b/>
          <w:lang w:val="es-CO"/>
        </w:rPr>
      </w:pPr>
      <w:r w:rsidRPr="00376125">
        <w:rPr>
          <w:b/>
          <w:lang w:val="es-CO"/>
        </w:rPr>
        <w:t>ANÁLISIS DEL SECTOR ECONÓMICO Y DE LOS OFERENTES</w:t>
      </w:r>
    </w:p>
    <w:p w14:paraId="37EAE583" w14:textId="77777777" w:rsidR="00EC304F" w:rsidRPr="00376125" w:rsidRDefault="00EC304F" w:rsidP="00EC304F">
      <w:pPr>
        <w:pStyle w:val="Prrafodelista"/>
        <w:ind w:left="792"/>
        <w:rPr>
          <w:b/>
          <w:lang w:val="es-CO"/>
        </w:rPr>
      </w:pPr>
    </w:p>
    <w:p w14:paraId="49739A98" w14:textId="77777777" w:rsidR="00EC304F" w:rsidRPr="00376125" w:rsidRDefault="00EC304F" w:rsidP="00EC304F">
      <w:pPr>
        <w:rPr>
          <w:rFonts w:eastAsia="Calibri"/>
          <w:b/>
          <w:color w:val="00B050"/>
          <w:sz w:val="22"/>
          <w:szCs w:val="22"/>
          <w:u w:val="single"/>
          <w:lang w:eastAsia="en-US"/>
        </w:rPr>
      </w:pPr>
      <w:r w:rsidRPr="00376125">
        <w:rPr>
          <w:rFonts w:eastAsia="Calibri"/>
          <w:b/>
          <w:color w:val="00B050"/>
          <w:sz w:val="22"/>
          <w:szCs w:val="22"/>
          <w:u w:val="single"/>
          <w:lang w:eastAsia="en-US"/>
        </w:rPr>
        <w:t xml:space="preserve">Orientación: </w:t>
      </w:r>
    </w:p>
    <w:p w14:paraId="72FEA869" w14:textId="77777777" w:rsidR="00EC304F" w:rsidRPr="00376125" w:rsidRDefault="00EC304F" w:rsidP="00EC304F">
      <w:pPr>
        <w:rPr>
          <w:rFonts w:eastAsia="Calibri"/>
          <w:color w:val="00B050"/>
          <w:sz w:val="22"/>
          <w:szCs w:val="22"/>
          <w:lang w:eastAsia="en-US"/>
        </w:rPr>
      </w:pPr>
    </w:p>
    <w:p w14:paraId="2E8FB344" w14:textId="77777777" w:rsidR="00EC304F" w:rsidRPr="00376125" w:rsidRDefault="00EC304F" w:rsidP="00EC304F">
      <w:pPr>
        <w:rPr>
          <w:rFonts w:eastAsia="Calibri"/>
          <w:color w:val="00B050"/>
          <w:sz w:val="22"/>
          <w:szCs w:val="22"/>
          <w:lang w:eastAsia="en-US"/>
        </w:rPr>
      </w:pPr>
      <w:r w:rsidRPr="00376125">
        <w:rPr>
          <w:rFonts w:eastAsia="Calibri"/>
          <w:color w:val="00B050"/>
          <w:sz w:val="22"/>
          <w:szCs w:val="22"/>
          <w:lang w:eastAsia="en-US"/>
        </w:rPr>
        <w:t>Se debe realizar el análisis necesario para conocer el sector relativo al objeto del proceso de contratación desde la perspectiva legal, comercial, financiera, organizacional, técnica y de análisis de riesgo y plasmar tal información en los Estudios previos.</w:t>
      </w:r>
    </w:p>
    <w:p w14:paraId="59DCF990" w14:textId="77777777" w:rsidR="00EC304F" w:rsidRPr="00376125" w:rsidRDefault="00EC304F" w:rsidP="00EC304F">
      <w:pPr>
        <w:rPr>
          <w:rFonts w:eastAsia="Calibri"/>
          <w:color w:val="00B050"/>
          <w:sz w:val="22"/>
          <w:szCs w:val="22"/>
          <w:lang w:eastAsia="en-US"/>
        </w:rPr>
      </w:pPr>
    </w:p>
    <w:p w14:paraId="0D5EFC8E" w14:textId="77777777" w:rsidR="00EC304F" w:rsidRPr="00376125" w:rsidRDefault="00EC304F" w:rsidP="00EC304F">
      <w:pPr>
        <w:rPr>
          <w:rFonts w:eastAsia="Calibri"/>
          <w:color w:val="00B050"/>
          <w:sz w:val="22"/>
          <w:szCs w:val="22"/>
          <w:lang w:eastAsia="en-US"/>
        </w:rPr>
      </w:pPr>
      <w:r w:rsidRPr="00376125">
        <w:rPr>
          <w:rFonts w:eastAsia="Calibri"/>
          <w:color w:val="00B050"/>
          <w:sz w:val="22"/>
          <w:szCs w:val="22"/>
          <w:lang w:eastAsia="en-US"/>
        </w:rPr>
        <w:t xml:space="preserve">(Ver artículo </w:t>
      </w:r>
      <w:r w:rsidRPr="00376125">
        <w:rPr>
          <w:rFonts w:eastAsia="Calibri"/>
          <w:bCs/>
          <w:color w:val="00B050"/>
          <w:sz w:val="22"/>
          <w:szCs w:val="22"/>
          <w:lang w:eastAsia="en-US"/>
        </w:rPr>
        <w:t>2.2.1.1.1.6.1.</w:t>
      </w:r>
      <w:r w:rsidRPr="00376125">
        <w:rPr>
          <w:rFonts w:eastAsia="Calibri"/>
          <w:b/>
          <w:bCs/>
          <w:color w:val="00B050"/>
          <w:sz w:val="22"/>
          <w:szCs w:val="22"/>
          <w:lang w:eastAsia="en-US"/>
        </w:rPr>
        <w:t> </w:t>
      </w:r>
      <w:r w:rsidRPr="00376125">
        <w:rPr>
          <w:rFonts w:eastAsia="Calibri"/>
          <w:color w:val="00B050"/>
          <w:sz w:val="22"/>
          <w:szCs w:val="22"/>
          <w:lang w:eastAsia="en-US"/>
        </w:rPr>
        <w:t>del Decreto 1082 de 2015 y Guía para la elaboración de Estudios del Sector – Colombia Compra Eficiente).</w:t>
      </w:r>
    </w:p>
    <w:p w14:paraId="100B9500" w14:textId="77777777" w:rsidR="00EC304F" w:rsidRPr="00376125" w:rsidRDefault="00EC304F" w:rsidP="00EC304F">
      <w:pPr>
        <w:rPr>
          <w:rFonts w:eastAsia="Calibri"/>
          <w:color w:val="00B050"/>
          <w:sz w:val="22"/>
          <w:szCs w:val="22"/>
          <w:lang w:eastAsia="en-US"/>
        </w:rPr>
      </w:pPr>
    </w:p>
    <w:p w14:paraId="275FEA6E" w14:textId="77777777" w:rsidR="00EC304F" w:rsidRPr="00376125" w:rsidRDefault="00EC304F" w:rsidP="00EC304F">
      <w:pPr>
        <w:rPr>
          <w:rFonts w:eastAsia="Calibri"/>
          <w:color w:val="00B050"/>
          <w:sz w:val="22"/>
          <w:szCs w:val="22"/>
          <w:lang w:eastAsia="en-US"/>
        </w:rPr>
      </w:pPr>
      <w:r w:rsidRPr="00376125">
        <w:rPr>
          <w:rFonts w:eastAsia="Calibri"/>
          <w:color w:val="00B050"/>
          <w:sz w:val="22"/>
          <w:szCs w:val="22"/>
          <w:lang w:eastAsia="en-US"/>
        </w:rPr>
        <w:t>El análisis del sector debe desarrollar las siguientes áreas:</w:t>
      </w:r>
    </w:p>
    <w:p w14:paraId="25B1581A" w14:textId="77777777" w:rsidR="00EC304F" w:rsidRPr="00376125" w:rsidRDefault="00EC304F" w:rsidP="002B6824">
      <w:pPr>
        <w:pStyle w:val="Prrafodelista"/>
        <w:numPr>
          <w:ilvl w:val="0"/>
          <w:numId w:val="2"/>
        </w:numPr>
        <w:contextualSpacing w:val="0"/>
        <w:rPr>
          <w:rFonts w:eastAsia="Calibri"/>
          <w:color w:val="00B050"/>
          <w:sz w:val="22"/>
          <w:szCs w:val="22"/>
          <w:lang w:eastAsia="en-US"/>
        </w:rPr>
      </w:pPr>
      <w:r w:rsidRPr="00376125">
        <w:rPr>
          <w:rFonts w:eastAsia="Calibri"/>
          <w:color w:val="00B050"/>
          <w:sz w:val="22"/>
          <w:szCs w:val="22"/>
          <w:lang w:eastAsia="en-US"/>
        </w:rPr>
        <w:t xml:space="preserve">Aspectos generales. </w:t>
      </w:r>
    </w:p>
    <w:p w14:paraId="1F8DA4A1" w14:textId="77777777" w:rsidR="00EC304F" w:rsidRPr="00376125" w:rsidRDefault="00EC304F" w:rsidP="002B6824">
      <w:pPr>
        <w:pStyle w:val="Prrafodelista"/>
        <w:numPr>
          <w:ilvl w:val="1"/>
          <w:numId w:val="2"/>
        </w:numPr>
        <w:contextualSpacing w:val="0"/>
        <w:rPr>
          <w:rFonts w:eastAsia="Calibri"/>
          <w:color w:val="00B050"/>
          <w:sz w:val="22"/>
          <w:szCs w:val="22"/>
          <w:lang w:eastAsia="en-US"/>
        </w:rPr>
      </w:pPr>
      <w:r w:rsidRPr="00376125">
        <w:rPr>
          <w:rFonts w:eastAsia="Calibri"/>
          <w:color w:val="00B050"/>
          <w:sz w:val="22"/>
          <w:szCs w:val="22"/>
          <w:lang w:eastAsia="en-US"/>
        </w:rPr>
        <w:t>Económico</w:t>
      </w:r>
    </w:p>
    <w:p w14:paraId="17F17D65" w14:textId="77777777" w:rsidR="00EC304F" w:rsidRPr="00376125" w:rsidRDefault="00EC304F" w:rsidP="002B6824">
      <w:pPr>
        <w:pStyle w:val="Prrafodelista"/>
        <w:numPr>
          <w:ilvl w:val="1"/>
          <w:numId w:val="2"/>
        </w:numPr>
        <w:contextualSpacing w:val="0"/>
        <w:rPr>
          <w:rFonts w:eastAsia="Calibri"/>
          <w:color w:val="00B050"/>
          <w:sz w:val="22"/>
          <w:szCs w:val="22"/>
          <w:lang w:eastAsia="en-US"/>
        </w:rPr>
      </w:pPr>
      <w:r w:rsidRPr="00376125">
        <w:rPr>
          <w:rFonts w:eastAsia="Calibri"/>
          <w:color w:val="00B050"/>
          <w:sz w:val="22"/>
          <w:szCs w:val="22"/>
          <w:lang w:eastAsia="en-US"/>
        </w:rPr>
        <w:t>Técnico</w:t>
      </w:r>
    </w:p>
    <w:p w14:paraId="26645B6B" w14:textId="77777777" w:rsidR="00EC304F" w:rsidRPr="00376125" w:rsidRDefault="00EC304F" w:rsidP="002B6824">
      <w:pPr>
        <w:pStyle w:val="Prrafodelista"/>
        <w:numPr>
          <w:ilvl w:val="1"/>
          <w:numId w:val="2"/>
        </w:numPr>
        <w:contextualSpacing w:val="0"/>
        <w:rPr>
          <w:rFonts w:eastAsia="Calibri"/>
          <w:color w:val="00B050"/>
          <w:sz w:val="22"/>
          <w:szCs w:val="22"/>
          <w:lang w:eastAsia="en-US"/>
        </w:rPr>
      </w:pPr>
      <w:r w:rsidRPr="00376125">
        <w:rPr>
          <w:rFonts w:eastAsia="Calibri"/>
          <w:color w:val="00B050"/>
          <w:sz w:val="22"/>
          <w:szCs w:val="22"/>
          <w:lang w:eastAsia="en-US"/>
        </w:rPr>
        <w:t>Regulatorio</w:t>
      </w:r>
    </w:p>
    <w:p w14:paraId="7313D589" w14:textId="77777777" w:rsidR="00EC304F" w:rsidRPr="00376125" w:rsidRDefault="00EC304F" w:rsidP="002B6824">
      <w:pPr>
        <w:pStyle w:val="Prrafodelista"/>
        <w:numPr>
          <w:ilvl w:val="1"/>
          <w:numId w:val="2"/>
        </w:numPr>
        <w:contextualSpacing w:val="0"/>
        <w:rPr>
          <w:rFonts w:eastAsia="Calibri"/>
          <w:color w:val="00B050"/>
          <w:sz w:val="22"/>
          <w:szCs w:val="22"/>
          <w:lang w:eastAsia="en-US"/>
        </w:rPr>
      </w:pPr>
      <w:r w:rsidRPr="00376125">
        <w:rPr>
          <w:rFonts w:eastAsia="Calibri"/>
          <w:color w:val="00B050"/>
          <w:sz w:val="22"/>
          <w:szCs w:val="22"/>
          <w:lang w:eastAsia="en-US"/>
        </w:rPr>
        <w:t>Otros: (La Entidad Estatal debe establecer otros contextos como ambiental, social, político u otro si es conveniente y relevante para conocer el sector).</w:t>
      </w:r>
    </w:p>
    <w:p w14:paraId="5AF3D56A" w14:textId="77777777" w:rsidR="00EC304F" w:rsidRPr="00376125" w:rsidRDefault="00EC304F" w:rsidP="002B6824">
      <w:pPr>
        <w:pStyle w:val="Prrafodelista"/>
        <w:numPr>
          <w:ilvl w:val="0"/>
          <w:numId w:val="2"/>
        </w:numPr>
        <w:contextualSpacing w:val="0"/>
        <w:rPr>
          <w:rFonts w:eastAsia="Calibri"/>
          <w:color w:val="00B050"/>
          <w:sz w:val="22"/>
          <w:szCs w:val="22"/>
          <w:lang w:eastAsia="en-US"/>
        </w:rPr>
      </w:pPr>
      <w:r w:rsidRPr="00376125">
        <w:rPr>
          <w:rFonts w:eastAsia="Calibri"/>
          <w:color w:val="00B050"/>
          <w:sz w:val="22"/>
          <w:szCs w:val="22"/>
          <w:lang w:eastAsia="en-US"/>
        </w:rPr>
        <w:lastRenderedPageBreak/>
        <w:t xml:space="preserve">Estudio de la oferta. </w:t>
      </w:r>
    </w:p>
    <w:p w14:paraId="574F2BE2" w14:textId="77777777" w:rsidR="00EC304F" w:rsidRPr="00376125" w:rsidRDefault="00EC304F" w:rsidP="002B6824">
      <w:pPr>
        <w:pStyle w:val="Prrafodelista"/>
        <w:numPr>
          <w:ilvl w:val="0"/>
          <w:numId w:val="2"/>
        </w:numPr>
        <w:contextualSpacing w:val="0"/>
        <w:rPr>
          <w:rFonts w:eastAsia="Calibri"/>
          <w:color w:val="00B050"/>
          <w:sz w:val="22"/>
          <w:szCs w:val="22"/>
          <w:lang w:eastAsia="en-US"/>
        </w:rPr>
      </w:pPr>
      <w:r w:rsidRPr="00376125">
        <w:rPr>
          <w:rFonts w:eastAsia="Calibri"/>
          <w:color w:val="00B050"/>
          <w:sz w:val="22"/>
          <w:szCs w:val="22"/>
          <w:lang w:eastAsia="en-US"/>
        </w:rPr>
        <w:t>Estudio de la demanda</w:t>
      </w:r>
    </w:p>
    <w:p w14:paraId="135357EB" w14:textId="77777777" w:rsidR="00EC304F" w:rsidRPr="00376125" w:rsidRDefault="00EC304F" w:rsidP="00EC304F">
      <w:pPr>
        <w:rPr>
          <w:rFonts w:eastAsia="Calibri"/>
          <w:color w:val="00B050"/>
          <w:sz w:val="22"/>
          <w:szCs w:val="22"/>
          <w:lang w:eastAsia="en-US"/>
        </w:rPr>
      </w:pPr>
    </w:p>
    <w:p w14:paraId="7F608B8A" w14:textId="77777777" w:rsidR="00EC304F" w:rsidRPr="00376125" w:rsidRDefault="00EC304F" w:rsidP="00EC304F">
      <w:pPr>
        <w:rPr>
          <w:rFonts w:eastAsiaTheme="minorHAnsi" w:cs="Arial"/>
          <w:color w:val="00B050"/>
          <w:sz w:val="22"/>
          <w:szCs w:val="22"/>
          <w:lang w:val="es-MX" w:eastAsia="en-US"/>
        </w:rPr>
      </w:pPr>
      <w:r w:rsidRPr="00376125">
        <w:rPr>
          <w:rFonts w:eastAsiaTheme="minorHAnsi" w:cs="Arial"/>
          <w:color w:val="00B050"/>
          <w:sz w:val="22"/>
          <w:szCs w:val="22"/>
          <w:lang w:val="es-MX" w:eastAsia="en-US"/>
        </w:rPr>
        <w:t>Nota: Ver Manual de Contratación de la Entidad y circular N°14 del 8 de marzo de 2018 del Ministerio.</w:t>
      </w:r>
    </w:p>
    <w:p w14:paraId="35D61DAD" w14:textId="77777777" w:rsidR="00EC304F" w:rsidRPr="00376125" w:rsidRDefault="00EC304F" w:rsidP="00EC304F">
      <w:pPr>
        <w:pStyle w:val="Prrafodelista"/>
        <w:ind w:left="792"/>
        <w:rPr>
          <w:b/>
          <w:lang w:val="es-CO"/>
        </w:rPr>
      </w:pPr>
    </w:p>
    <w:p w14:paraId="723D48F1" w14:textId="77777777" w:rsidR="00EC304F" w:rsidRPr="00376125" w:rsidRDefault="00EC304F" w:rsidP="00EC304F">
      <w:pPr>
        <w:pStyle w:val="Prrafodelista"/>
        <w:numPr>
          <w:ilvl w:val="0"/>
          <w:numId w:val="1"/>
        </w:numPr>
        <w:pBdr>
          <w:top w:val="single" w:sz="4" w:space="1" w:color="auto"/>
          <w:left w:val="single" w:sz="4" w:space="4" w:color="auto"/>
          <w:bottom w:val="single" w:sz="4" w:space="1" w:color="auto"/>
          <w:right w:val="single" w:sz="4" w:space="4" w:color="auto"/>
        </w:pBdr>
        <w:rPr>
          <w:b/>
          <w:lang w:val="es-CO"/>
        </w:rPr>
      </w:pPr>
      <w:r w:rsidRPr="00376125">
        <w:rPr>
          <w:b/>
          <w:lang w:val="es-CO"/>
        </w:rPr>
        <w:t>VALOR ESTIMADO DEL CONTRATO Y JUSTIFICACIÓN</w:t>
      </w:r>
    </w:p>
    <w:p w14:paraId="34243040" w14:textId="77777777" w:rsidR="00EC304F" w:rsidRPr="00376125" w:rsidRDefault="00EC304F" w:rsidP="00EC304F">
      <w:pPr>
        <w:pStyle w:val="Prrafodelista"/>
        <w:ind w:left="792"/>
        <w:rPr>
          <w:b/>
          <w:lang w:val="es-CO"/>
        </w:rPr>
      </w:pPr>
    </w:p>
    <w:p w14:paraId="6B5BD3E6" w14:textId="77777777" w:rsidR="00EC304F" w:rsidRPr="00376125" w:rsidRDefault="00EC304F" w:rsidP="00EC304F">
      <w:pPr>
        <w:pStyle w:val="Prrafodelista"/>
        <w:numPr>
          <w:ilvl w:val="1"/>
          <w:numId w:val="1"/>
        </w:numPr>
        <w:rPr>
          <w:b/>
          <w:sz w:val="22"/>
          <w:szCs w:val="22"/>
          <w:lang w:val="es-CO"/>
        </w:rPr>
      </w:pPr>
      <w:r w:rsidRPr="00376125">
        <w:rPr>
          <w:b/>
          <w:sz w:val="22"/>
          <w:szCs w:val="22"/>
          <w:lang w:val="es-CO"/>
        </w:rPr>
        <w:t>VARIABLES UTILIZADAS PARA CALCULAR EL VALOR DEL CONVENIO</w:t>
      </w:r>
    </w:p>
    <w:p w14:paraId="3CDD17CA" w14:textId="77777777" w:rsidR="00EC304F" w:rsidRPr="00376125" w:rsidRDefault="00EC304F" w:rsidP="00EC304F">
      <w:pPr>
        <w:pStyle w:val="Prrafodelista"/>
        <w:ind w:left="792"/>
        <w:rPr>
          <w:b/>
          <w:sz w:val="22"/>
          <w:szCs w:val="22"/>
          <w:lang w:val="es-CO"/>
        </w:rPr>
      </w:pPr>
    </w:p>
    <w:p w14:paraId="08E6762E" w14:textId="77777777" w:rsidR="00EC304F" w:rsidRPr="00376125" w:rsidRDefault="00EC304F" w:rsidP="00EC304F">
      <w:pPr>
        <w:rPr>
          <w:rFonts w:cs="Arial"/>
          <w:b/>
          <w:color w:val="00B050"/>
          <w:sz w:val="22"/>
          <w:szCs w:val="22"/>
          <w:u w:val="single"/>
        </w:rPr>
      </w:pPr>
      <w:r w:rsidRPr="00376125">
        <w:rPr>
          <w:rFonts w:cs="Arial"/>
          <w:b/>
          <w:color w:val="00B050"/>
          <w:sz w:val="22"/>
          <w:szCs w:val="22"/>
          <w:u w:val="single"/>
        </w:rPr>
        <w:t xml:space="preserve">Orientación: </w:t>
      </w:r>
    </w:p>
    <w:p w14:paraId="0C50755E" w14:textId="77777777" w:rsidR="00EC304F" w:rsidRPr="00376125" w:rsidRDefault="00EC304F" w:rsidP="00EC304F">
      <w:pPr>
        <w:rPr>
          <w:rFonts w:cs="Arial"/>
          <w:color w:val="00B050"/>
          <w:sz w:val="22"/>
          <w:szCs w:val="22"/>
        </w:rPr>
      </w:pPr>
    </w:p>
    <w:p w14:paraId="05B34289" w14:textId="77777777" w:rsidR="00EC304F" w:rsidRPr="00376125" w:rsidRDefault="00EC304F" w:rsidP="00EC304F">
      <w:pPr>
        <w:rPr>
          <w:rFonts w:cs="Arial"/>
          <w:color w:val="00B050"/>
          <w:sz w:val="22"/>
          <w:szCs w:val="22"/>
        </w:rPr>
      </w:pPr>
      <w:r w:rsidRPr="00376125">
        <w:rPr>
          <w:rFonts w:cs="Arial"/>
          <w:color w:val="00B050"/>
          <w:sz w:val="22"/>
          <w:szCs w:val="22"/>
        </w:rPr>
        <w:t xml:space="preserve">Es oportuno que en el análisis del valor se diferencien las cifras correspondientes al estudio de costos realizado por la Entidad, del aporte que como tal se comprometan a dar las partes en procura de la ejecución del convenio (cuando este aporte aplique); puesto que, el ejercicio debe mostrar la existencia de un </w:t>
      </w:r>
      <w:proofErr w:type="spellStart"/>
      <w:r w:rsidRPr="00376125">
        <w:rPr>
          <w:rFonts w:cs="Arial"/>
          <w:color w:val="00B050"/>
          <w:sz w:val="22"/>
          <w:szCs w:val="22"/>
        </w:rPr>
        <w:t>costeo</w:t>
      </w:r>
      <w:proofErr w:type="spellEnd"/>
      <w:r w:rsidRPr="00376125">
        <w:rPr>
          <w:rFonts w:cs="Arial"/>
          <w:color w:val="00B050"/>
          <w:sz w:val="22"/>
          <w:szCs w:val="22"/>
        </w:rPr>
        <w:t xml:space="preserve"> inicial a la presentación de la propuesta y aportes de contrapartida. </w:t>
      </w:r>
    </w:p>
    <w:p w14:paraId="490C3BC4" w14:textId="77777777" w:rsidR="00EC304F" w:rsidRPr="00376125" w:rsidRDefault="00EC304F" w:rsidP="00EC304F">
      <w:pPr>
        <w:rPr>
          <w:rFonts w:cs="Arial"/>
          <w:color w:val="5F497A"/>
          <w:sz w:val="22"/>
          <w:szCs w:val="22"/>
        </w:rPr>
      </w:pPr>
    </w:p>
    <w:p w14:paraId="755D984E" w14:textId="77777777" w:rsidR="00EC304F" w:rsidRPr="00376125" w:rsidRDefault="00EC304F" w:rsidP="00EC304F">
      <w:pPr>
        <w:rPr>
          <w:rFonts w:cs="Arial"/>
          <w:color w:val="00B050"/>
          <w:sz w:val="22"/>
          <w:szCs w:val="22"/>
        </w:rPr>
      </w:pPr>
      <w:r w:rsidRPr="00376125">
        <w:rPr>
          <w:rFonts w:cs="Arial"/>
          <w:color w:val="00B050"/>
          <w:sz w:val="22"/>
          <w:szCs w:val="22"/>
        </w:rPr>
        <w:t>El valor final del convenio no puede ser superior a la suma estimada de costos, aun incluyéndose la contrapartida.</w:t>
      </w:r>
    </w:p>
    <w:p w14:paraId="22A8DAD4" w14:textId="77777777" w:rsidR="00EC304F" w:rsidRPr="00376125" w:rsidRDefault="00EC304F" w:rsidP="00EC304F">
      <w:pPr>
        <w:rPr>
          <w:rFonts w:cs="Arial"/>
          <w:color w:val="00B050"/>
          <w:sz w:val="22"/>
          <w:szCs w:val="22"/>
        </w:rPr>
      </w:pPr>
    </w:p>
    <w:p w14:paraId="42DFBF79" w14:textId="77777777" w:rsidR="00EC304F" w:rsidRPr="00376125" w:rsidRDefault="00EC304F" w:rsidP="00EC304F">
      <w:pPr>
        <w:autoSpaceDE w:val="0"/>
        <w:autoSpaceDN w:val="0"/>
        <w:adjustRightInd w:val="0"/>
        <w:rPr>
          <w:rFonts w:cs="Arial"/>
          <w:color w:val="00B050"/>
          <w:sz w:val="22"/>
          <w:szCs w:val="22"/>
        </w:rPr>
      </w:pPr>
      <w:r w:rsidRPr="00376125">
        <w:rPr>
          <w:rFonts w:cs="Arial"/>
          <w:color w:val="00B050"/>
          <w:sz w:val="22"/>
          <w:szCs w:val="22"/>
        </w:rPr>
        <w:t xml:space="preserve">Este estudio debe permitir a la Administración definir o establecer costos razonables y a precios de mercado, para lo cual debe sustentarse en todas las fuentes de información que sean asequibles, para lograr establecer un valor estimado en forma juiciosa y razonable, evitando la subjetividad.  </w:t>
      </w:r>
    </w:p>
    <w:p w14:paraId="1CC1513D" w14:textId="77777777" w:rsidR="00EC304F" w:rsidRPr="00376125" w:rsidRDefault="00EC304F" w:rsidP="00EC304F">
      <w:pPr>
        <w:autoSpaceDE w:val="0"/>
        <w:autoSpaceDN w:val="0"/>
        <w:adjustRightInd w:val="0"/>
        <w:rPr>
          <w:rFonts w:cs="Arial"/>
          <w:color w:val="00B050"/>
          <w:sz w:val="22"/>
          <w:szCs w:val="22"/>
        </w:rPr>
      </w:pPr>
    </w:p>
    <w:p w14:paraId="3F564131" w14:textId="77777777" w:rsidR="00EC304F" w:rsidRPr="00376125" w:rsidRDefault="00EC304F" w:rsidP="00EC304F">
      <w:pPr>
        <w:autoSpaceDE w:val="0"/>
        <w:autoSpaceDN w:val="0"/>
        <w:adjustRightInd w:val="0"/>
        <w:rPr>
          <w:rFonts w:cs="Arial"/>
          <w:color w:val="00B050"/>
          <w:sz w:val="22"/>
          <w:szCs w:val="22"/>
        </w:rPr>
      </w:pPr>
      <w:r w:rsidRPr="00376125">
        <w:rPr>
          <w:rFonts w:cs="Arial"/>
          <w:color w:val="00B050"/>
          <w:sz w:val="22"/>
          <w:szCs w:val="22"/>
        </w:rPr>
        <w:t>Para ello podrán apoyarse en cotizaciones, en Valores históricos, en Estudios de mercado realizados para otros procesos, Ofertas de anteriores procesos, etc.</w:t>
      </w:r>
    </w:p>
    <w:p w14:paraId="6B0FB8D5" w14:textId="77777777" w:rsidR="00EC304F" w:rsidRPr="00376125" w:rsidRDefault="00EC304F" w:rsidP="00EC304F">
      <w:pPr>
        <w:autoSpaceDE w:val="0"/>
        <w:autoSpaceDN w:val="0"/>
        <w:adjustRightInd w:val="0"/>
        <w:ind w:left="426" w:hanging="426"/>
        <w:rPr>
          <w:rFonts w:cs="Arial"/>
          <w:color w:val="00B050"/>
          <w:sz w:val="22"/>
          <w:szCs w:val="22"/>
        </w:rPr>
      </w:pPr>
    </w:p>
    <w:p w14:paraId="5532C0E2" w14:textId="77777777" w:rsidR="00EC304F" w:rsidRPr="00376125" w:rsidRDefault="00EC304F" w:rsidP="00EC304F">
      <w:pPr>
        <w:autoSpaceDE w:val="0"/>
        <w:autoSpaceDN w:val="0"/>
        <w:adjustRightInd w:val="0"/>
        <w:rPr>
          <w:rFonts w:cs="Arial"/>
          <w:color w:val="00B050"/>
          <w:sz w:val="22"/>
          <w:szCs w:val="22"/>
        </w:rPr>
      </w:pPr>
      <w:r w:rsidRPr="00376125">
        <w:rPr>
          <w:rFonts w:cs="Arial"/>
          <w:color w:val="00B050"/>
          <w:sz w:val="22"/>
          <w:szCs w:val="22"/>
        </w:rPr>
        <w:t>Los datos obtenidos se deben analizar comparativamente, de manera que permitan realizar la proyección y el análisis económico, especificando el costo estimado del convenio. Este análisis debe fundamentarse en factores objetivos.</w:t>
      </w:r>
    </w:p>
    <w:p w14:paraId="171E8189" w14:textId="77777777" w:rsidR="00EC304F" w:rsidRPr="00376125" w:rsidRDefault="00EC304F" w:rsidP="00EC304F">
      <w:pPr>
        <w:autoSpaceDE w:val="0"/>
        <w:autoSpaceDN w:val="0"/>
        <w:adjustRightInd w:val="0"/>
        <w:ind w:left="426" w:hanging="426"/>
        <w:rPr>
          <w:rFonts w:cs="Arial"/>
          <w:color w:val="00B050"/>
          <w:sz w:val="22"/>
          <w:szCs w:val="22"/>
        </w:rPr>
      </w:pPr>
    </w:p>
    <w:p w14:paraId="085C19AC" w14:textId="77777777" w:rsidR="00EC304F" w:rsidRPr="00376125" w:rsidRDefault="00EC304F" w:rsidP="00EC304F">
      <w:pPr>
        <w:autoSpaceDE w:val="0"/>
        <w:autoSpaceDN w:val="0"/>
        <w:adjustRightInd w:val="0"/>
        <w:ind w:left="426" w:hanging="426"/>
        <w:rPr>
          <w:rFonts w:cs="Arial"/>
          <w:color w:val="00B050"/>
          <w:sz w:val="22"/>
          <w:szCs w:val="22"/>
        </w:rPr>
      </w:pPr>
      <w:r w:rsidRPr="00376125">
        <w:rPr>
          <w:rFonts w:cs="Arial"/>
          <w:color w:val="00B050"/>
          <w:sz w:val="22"/>
          <w:szCs w:val="22"/>
        </w:rPr>
        <w:t xml:space="preserve">Adicionalmente, </w:t>
      </w:r>
    </w:p>
    <w:p w14:paraId="5051981A" w14:textId="77777777" w:rsidR="00EC304F" w:rsidRPr="00376125" w:rsidRDefault="00EC304F" w:rsidP="002B6824">
      <w:pPr>
        <w:pStyle w:val="Prrafodelista"/>
        <w:numPr>
          <w:ilvl w:val="0"/>
          <w:numId w:val="11"/>
        </w:numPr>
        <w:autoSpaceDE w:val="0"/>
        <w:autoSpaceDN w:val="0"/>
        <w:adjustRightInd w:val="0"/>
        <w:rPr>
          <w:rFonts w:cs="Arial"/>
          <w:color w:val="00B050"/>
          <w:sz w:val="22"/>
          <w:szCs w:val="22"/>
        </w:rPr>
      </w:pPr>
      <w:r w:rsidRPr="00376125">
        <w:rPr>
          <w:rFonts w:cs="Arial"/>
          <w:color w:val="00B050"/>
          <w:sz w:val="22"/>
          <w:szCs w:val="22"/>
        </w:rPr>
        <w:t>La elaboración del estudio de mercado debe prever la relación directa que hay entre éste y la definición del presupuesto oficial, la imputación del presupuesto oficial por rubros, los desembolsos, entre otros.</w:t>
      </w:r>
    </w:p>
    <w:p w14:paraId="6544F542" w14:textId="77777777" w:rsidR="00EC304F" w:rsidRPr="00376125" w:rsidRDefault="00EC304F" w:rsidP="002B6824">
      <w:pPr>
        <w:numPr>
          <w:ilvl w:val="0"/>
          <w:numId w:val="11"/>
        </w:numPr>
        <w:autoSpaceDE w:val="0"/>
        <w:autoSpaceDN w:val="0"/>
        <w:adjustRightInd w:val="0"/>
        <w:rPr>
          <w:rFonts w:cs="Arial"/>
          <w:color w:val="00B050"/>
          <w:sz w:val="22"/>
          <w:szCs w:val="22"/>
        </w:rPr>
      </w:pPr>
      <w:r w:rsidRPr="00376125">
        <w:rPr>
          <w:rFonts w:cs="Arial"/>
          <w:color w:val="00B050"/>
          <w:sz w:val="22"/>
          <w:szCs w:val="22"/>
        </w:rPr>
        <w:t xml:space="preserve">El estudio de mercado con todos los análisis debe estar firmado por el responsable del área solicitante y acompañado de las solicitudes de cotización, las cotizaciones y demás soportes del mismo. </w:t>
      </w:r>
    </w:p>
    <w:p w14:paraId="2181E0AF" w14:textId="77777777" w:rsidR="00EC304F" w:rsidRPr="00376125" w:rsidRDefault="00EC304F" w:rsidP="002B6824">
      <w:pPr>
        <w:numPr>
          <w:ilvl w:val="0"/>
          <w:numId w:val="11"/>
        </w:numPr>
        <w:autoSpaceDE w:val="0"/>
        <w:autoSpaceDN w:val="0"/>
        <w:adjustRightInd w:val="0"/>
        <w:rPr>
          <w:rFonts w:cs="Arial"/>
          <w:color w:val="00B050"/>
          <w:sz w:val="22"/>
          <w:szCs w:val="22"/>
        </w:rPr>
      </w:pPr>
      <w:r w:rsidRPr="00376125">
        <w:rPr>
          <w:rFonts w:cs="Arial"/>
          <w:color w:val="00B050"/>
          <w:sz w:val="22"/>
          <w:szCs w:val="22"/>
        </w:rPr>
        <w:t xml:space="preserve">El estudio de mercado debe justificar plenamente el monto del convenio, así como los aportes de las partes (cuando éste aplique). </w:t>
      </w:r>
    </w:p>
    <w:p w14:paraId="0E956F25" w14:textId="77777777" w:rsidR="00EC304F" w:rsidRPr="00376125" w:rsidRDefault="00EC304F" w:rsidP="002B6824">
      <w:pPr>
        <w:widowControl w:val="0"/>
        <w:numPr>
          <w:ilvl w:val="0"/>
          <w:numId w:val="11"/>
        </w:numPr>
        <w:contextualSpacing/>
        <w:rPr>
          <w:rFonts w:cs="Arial"/>
          <w:color w:val="00B050"/>
          <w:sz w:val="22"/>
          <w:szCs w:val="22"/>
          <w:lang w:val="es-MX"/>
        </w:rPr>
      </w:pPr>
      <w:r w:rsidRPr="00376125">
        <w:rPr>
          <w:rFonts w:cs="Arial"/>
          <w:color w:val="00B050"/>
          <w:sz w:val="22"/>
          <w:szCs w:val="22"/>
          <w:lang w:val="es-MX"/>
        </w:rPr>
        <w:t>Es probable que el valor del presupuesto total del convenio resulte únicamente de los costos presentados por el asociado en su propuesta, caso en el cual el área técnica deberá justificar el análisis realizado para determinar que dicha oferta resulta más favorable para la definición del presupuesto.</w:t>
      </w:r>
    </w:p>
    <w:p w14:paraId="15D5A28E" w14:textId="77777777" w:rsidR="00EC304F" w:rsidRPr="00376125" w:rsidRDefault="00EC304F" w:rsidP="00EC304F">
      <w:pPr>
        <w:autoSpaceDE w:val="0"/>
        <w:autoSpaceDN w:val="0"/>
        <w:adjustRightInd w:val="0"/>
        <w:rPr>
          <w:rFonts w:eastAsia="Calibri" w:cs="Arial"/>
          <w:color w:val="5F497A"/>
          <w:sz w:val="22"/>
          <w:szCs w:val="22"/>
        </w:rPr>
      </w:pPr>
    </w:p>
    <w:p w14:paraId="3FC9D955" w14:textId="77777777" w:rsidR="00EC304F" w:rsidRPr="00376125" w:rsidRDefault="00EC304F" w:rsidP="00EC304F">
      <w:pPr>
        <w:autoSpaceDE w:val="0"/>
        <w:autoSpaceDN w:val="0"/>
        <w:adjustRightInd w:val="0"/>
        <w:rPr>
          <w:rFonts w:eastAsia="Calibri" w:cs="Arial"/>
          <w:b/>
          <w:color w:val="00B050"/>
          <w:sz w:val="22"/>
          <w:szCs w:val="22"/>
        </w:rPr>
      </w:pPr>
      <w:r w:rsidRPr="00376125">
        <w:rPr>
          <w:rFonts w:eastAsia="Calibri" w:cs="Arial"/>
          <w:b/>
          <w:color w:val="00B050"/>
          <w:sz w:val="22"/>
          <w:szCs w:val="22"/>
        </w:rPr>
        <w:t>Tenga en cuenta:</w:t>
      </w:r>
    </w:p>
    <w:p w14:paraId="3DA3711D" w14:textId="77777777" w:rsidR="00EC304F" w:rsidRPr="00376125" w:rsidRDefault="00EC304F" w:rsidP="00EC304F">
      <w:pPr>
        <w:autoSpaceDE w:val="0"/>
        <w:autoSpaceDN w:val="0"/>
        <w:adjustRightInd w:val="0"/>
        <w:rPr>
          <w:rFonts w:eastAsia="Calibri" w:cs="Arial"/>
          <w:b/>
          <w:color w:val="00B050"/>
          <w:sz w:val="22"/>
          <w:szCs w:val="22"/>
        </w:rPr>
      </w:pPr>
    </w:p>
    <w:p w14:paraId="42373A34" w14:textId="77777777" w:rsidR="00EC304F" w:rsidRPr="00376125" w:rsidRDefault="00EC304F" w:rsidP="00EC304F">
      <w:pPr>
        <w:autoSpaceDE w:val="0"/>
        <w:autoSpaceDN w:val="0"/>
        <w:adjustRightInd w:val="0"/>
        <w:rPr>
          <w:rFonts w:eastAsia="Calibri" w:cs="Arial"/>
          <w:color w:val="00B050"/>
          <w:sz w:val="22"/>
          <w:szCs w:val="22"/>
        </w:rPr>
      </w:pPr>
      <w:r w:rsidRPr="00376125">
        <w:rPr>
          <w:rFonts w:eastAsia="Calibri" w:cs="Arial"/>
          <w:color w:val="00B050"/>
          <w:sz w:val="22"/>
          <w:szCs w:val="22"/>
        </w:rPr>
        <w:t xml:space="preserve">Se resalta la necesidad de estimar los aportes del asociado a fin de establecer el valor final del convenio, la supervisión, comité técnico o sujeto encargado del seguimiento deberá dejar constancia de la entrega y recibo de los aportes de contrapartida. </w:t>
      </w:r>
    </w:p>
    <w:p w14:paraId="5BC0C078" w14:textId="77777777" w:rsidR="00EC304F" w:rsidRPr="00376125" w:rsidRDefault="00EC304F" w:rsidP="00EC304F">
      <w:pPr>
        <w:autoSpaceDE w:val="0"/>
        <w:autoSpaceDN w:val="0"/>
        <w:adjustRightInd w:val="0"/>
        <w:rPr>
          <w:rFonts w:eastAsia="Calibri" w:cs="Arial"/>
          <w:color w:val="00B050"/>
          <w:sz w:val="22"/>
          <w:szCs w:val="22"/>
        </w:rPr>
      </w:pPr>
    </w:p>
    <w:p w14:paraId="0CA4A4CC" w14:textId="77777777" w:rsidR="00EC304F" w:rsidRPr="00376125" w:rsidRDefault="00EC304F" w:rsidP="00EC304F">
      <w:pPr>
        <w:autoSpaceDE w:val="0"/>
        <w:autoSpaceDN w:val="0"/>
        <w:adjustRightInd w:val="0"/>
        <w:rPr>
          <w:rFonts w:eastAsia="Calibri" w:cs="Arial"/>
          <w:color w:val="00B050"/>
          <w:sz w:val="22"/>
          <w:szCs w:val="22"/>
        </w:rPr>
      </w:pPr>
      <w:r w:rsidRPr="00376125">
        <w:rPr>
          <w:rFonts w:eastAsia="Calibri" w:cs="Arial"/>
          <w:color w:val="00B050"/>
          <w:sz w:val="22"/>
          <w:szCs w:val="22"/>
        </w:rPr>
        <w:lastRenderedPageBreak/>
        <w:t>Es importante verificar el tema de manejo de rendimientos financieros o reintegros que conlleven la operación financiera del convenio.  Se sugiere la siguiente redacción:</w:t>
      </w:r>
    </w:p>
    <w:p w14:paraId="2352DA7D" w14:textId="77777777" w:rsidR="00EC304F" w:rsidRPr="00376125" w:rsidRDefault="00EC304F" w:rsidP="00EC304F">
      <w:pPr>
        <w:autoSpaceDE w:val="0"/>
        <w:autoSpaceDN w:val="0"/>
        <w:adjustRightInd w:val="0"/>
        <w:rPr>
          <w:rFonts w:eastAsia="Calibri" w:cs="Arial"/>
          <w:color w:val="00B050"/>
          <w:sz w:val="22"/>
          <w:szCs w:val="22"/>
        </w:rPr>
      </w:pPr>
    </w:p>
    <w:p w14:paraId="3C949F9D" w14:textId="77777777" w:rsidR="00EC304F" w:rsidRPr="00376125" w:rsidRDefault="00EC304F" w:rsidP="00EC304F">
      <w:pPr>
        <w:autoSpaceDE w:val="0"/>
        <w:autoSpaceDN w:val="0"/>
        <w:adjustRightInd w:val="0"/>
        <w:ind w:left="360"/>
        <w:rPr>
          <w:rFonts w:eastAsia="Calibri" w:cs="Arial"/>
          <w:color w:val="00B050"/>
          <w:sz w:val="22"/>
          <w:szCs w:val="22"/>
        </w:rPr>
      </w:pPr>
      <w:r w:rsidRPr="00376125">
        <w:rPr>
          <w:rFonts w:eastAsia="Calibri" w:cs="Arial"/>
          <w:color w:val="00B050"/>
          <w:sz w:val="22"/>
          <w:szCs w:val="22"/>
        </w:rPr>
        <w:t>“En el evento que con ocasión de la ejecución del presente convenio se presenten remanentes de recursos aportados por el Ministerio, éstos y sus rendimientos, en caso de presentarse, deberán ser reembolsados.”</w:t>
      </w:r>
    </w:p>
    <w:p w14:paraId="2CBC1856" w14:textId="77777777" w:rsidR="00EC304F" w:rsidRPr="00376125" w:rsidRDefault="00EC304F" w:rsidP="00EC304F">
      <w:pPr>
        <w:autoSpaceDE w:val="0"/>
        <w:autoSpaceDN w:val="0"/>
        <w:adjustRightInd w:val="0"/>
        <w:rPr>
          <w:rFonts w:eastAsia="Calibri" w:cs="Arial"/>
          <w:color w:val="00B050"/>
          <w:sz w:val="22"/>
          <w:szCs w:val="22"/>
        </w:rPr>
      </w:pPr>
    </w:p>
    <w:p w14:paraId="46FE6DF7" w14:textId="77777777" w:rsidR="00EC304F" w:rsidRPr="00376125" w:rsidRDefault="00EC304F" w:rsidP="00EC304F">
      <w:pPr>
        <w:rPr>
          <w:rFonts w:eastAsia="Calibri" w:cs="Arial"/>
          <w:color w:val="00B050"/>
          <w:sz w:val="22"/>
          <w:szCs w:val="22"/>
          <w:lang w:val="es-MX"/>
        </w:rPr>
      </w:pPr>
      <w:r w:rsidRPr="00376125">
        <w:rPr>
          <w:rFonts w:eastAsia="Calibri" w:cs="Arial"/>
          <w:color w:val="00B050"/>
          <w:sz w:val="22"/>
          <w:szCs w:val="22"/>
          <w:lang w:val="es-MX"/>
        </w:rPr>
        <w:t>Nota: Ver Manual de Contratación de la Entidad</w:t>
      </w:r>
      <w:r>
        <w:rPr>
          <w:rFonts w:eastAsia="Calibri" w:cs="Arial"/>
          <w:color w:val="00B050"/>
          <w:sz w:val="22"/>
          <w:szCs w:val="22"/>
          <w:lang w:val="es-MX"/>
        </w:rPr>
        <w:t xml:space="preserve"> </w:t>
      </w:r>
      <w:r>
        <w:rPr>
          <w:rFonts w:eastAsiaTheme="minorHAnsi" w:cs="Arial"/>
          <w:color w:val="00B050"/>
          <w:sz w:val="22"/>
          <w:szCs w:val="22"/>
          <w:lang w:val="es-MX" w:eastAsia="en-US"/>
        </w:rPr>
        <w:t xml:space="preserve"> (</w:t>
      </w:r>
      <w:hyperlink r:id="rId18" w:history="1">
        <w:r w:rsidRPr="00BC5EA8">
          <w:rPr>
            <w:rFonts w:eastAsiaTheme="minorHAnsi" w:cs="Arial"/>
            <w:color w:val="00B050"/>
            <w:sz w:val="22"/>
            <w:szCs w:val="22"/>
            <w:lang w:val="es-MX" w:eastAsia="en-US"/>
          </w:rPr>
          <w:t>https://www.minsalud.gov.co/manualcontratacion/index.html</w:t>
        </w:r>
      </w:hyperlink>
      <w:r>
        <w:rPr>
          <w:rFonts w:eastAsiaTheme="minorHAnsi" w:cs="Arial"/>
          <w:color w:val="00B050"/>
          <w:sz w:val="22"/>
          <w:szCs w:val="22"/>
          <w:lang w:val="es-MX" w:eastAsia="en-US"/>
        </w:rPr>
        <w:t>)</w:t>
      </w:r>
      <w:r w:rsidRPr="00376125">
        <w:rPr>
          <w:rFonts w:eastAsia="Calibri" w:cs="Arial"/>
          <w:color w:val="00B050"/>
          <w:sz w:val="22"/>
          <w:szCs w:val="22"/>
          <w:lang w:val="es-MX"/>
        </w:rPr>
        <w:t>.</w:t>
      </w:r>
    </w:p>
    <w:p w14:paraId="29CD6497" w14:textId="77777777" w:rsidR="00EC304F" w:rsidRPr="00376125" w:rsidRDefault="00EC304F" w:rsidP="00EC304F">
      <w:pPr>
        <w:pStyle w:val="Prrafodelista"/>
        <w:ind w:left="792"/>
        <w:rPr>
          <w:b/>
          <w:sz w:val="22"/>
          <w:szCs w:val="22"/>
          <w:lang w:val="es-MX"/>
        </w:rPr>
      </w:pPr>
    </w:p>
    <w:p w14:paraId="4798AFC0" w14:textId="77777777" w:rsidR="00EC304F" w:rsidRPr="00376125" w:rsidRDefault="00EC304F" w:rsidP="00EC304F">
      <w:pPr>
        <w:pStyle w:val="Prrafodelista"/>
        <w:numPr>
          <w:ilvl w:val="1"/>
          <w:numId w:val="1"/>
        </w:numPr>
        <w:rPr>
          <w:b/>
          <w:sz w:val="22"/>
          <w:szCs w:val="22"/>
          <w:lang w:val="es-CO"/>
        </w:rPr>
      </w:pPr>
      <w:r w:rsidRPr="00376125">
        <w:rPr>
          <w:b/>
          <w:sz w:val="22"/>
          <w:szCs w:val="22"/>
          <w:lang w:val="es-CO"/>
        </w:rPr>
        <w:t>VALOR ESTIMADO DEL CONVENIO</w:t>
      </w:r>
    </w:p>
    <w:p w14:paraId="479B29BF" w14:textId="77777777" w:rsidR="00EC304F" w:rsidRPr="00376125" w:rsidRDefault="00EC304F" w:rsidP="00EC304F">
      <w:pPr>
        <w:pStyle w:val="Prrafodelista"/>
        <w:ind w:left="792"/>
        <w:rPr>
          <w:b/>
          <w:sz w:val="22"/>
          <w:szCs w:val="22"/>
          <w:lang w:val="es-CO"/>
        </w:rPr>
      </w:pPr>
    </w:p>
    <w:p w14:paraId="269D6BCA" w14:textId="77777777" w:rsidR="00EC304F" w:rsidRPr="00376125" w:rsidRDefault="00EC304F" w:rsidP="00EC304F">
      <w:pPr>
        <w:autoSpaceDE w:val="0"/>
        <w:autoSpaceDN w:val="0"/>
        <w:adjustRightInd w:val="0"/>
        <w:rPr>
          <w:rFonts w:cs="Arial"/>
          <w:b/>
          <w:color w:val="00B050"/>
          <w:sz w:val="22"/>
          <w:szCs w:val="22"/>
          <w:u w:val="single"/>
        </w:rPr>
      </w:pPr>
      <w:r w:rsidRPr="00376125">
        <w:rPr>
          <w:rFonts w:cs="Arial"/>
          <w:b/>
          <w:color w:val="00B050"/>
          <w:sz w:val="22"/>
          <w:szCs w:val="22"/>
          <w:u w:val="single"/>
        </w:rPr>
        <w:t xml:space="preserve">Orientación: </w:t>
      </w:r>
    </w:p>
    <w:p w14:paraId="003CF157" w14:textId="77777777" w:rsidR="00EC304F" w:rsidRPr="00376125" w:rsidRDefault="00EC304F" w:rsidP="00EC304F">
      <w:pPr>
        <w:autoSpaceDE w:val="0"/>
        <w:autoSpaceDN w:val="0"/>
        <w:adjustRightInd w:val="0"/>
        <w:rPr>
          <w:rFonts w:cs="Arial"/>
          <w:b/>
          <w:bCs/>
          <w:color w:val="00B050"/>
          <w:sz w:val="22"/>
          <w:szCs w:val="22"/>
        </w:rPr>
      </w:pPr>
    </w:p>
    <w:p w14:paraId="3D0338A0" w14:textId="77777777" w:rsidR="00EC304F" w:rsidRPr="00376125" w:rsidRDefault="00EC304F" w:rsidP="00EC304F">
      <w:pPr>
        <w:widowControl w:val="0"/>
        <w:contextualSpacing/>
        <w:rPr>
          <w:rFonts w:cs="Arial"/>
          <w:color w:val="00B050"/>
          <w:sz w:val="22"/>
          <w:szCs w:val="22"/>
          <w:lang w:val="es-MX"/>
        </w:rPr>
      </w:pPr>
      <w:r w:rsidRPr="00376125">
        <w:rPr>
          <w:rFonts w:cs="Arial"/>
          <w:color w:val="00B050"/>
          <w:sz w:val="22"/>
          <w:szCs w:val="22"/>
          <w:lang w:val="es-MX"/>
        </w:rPr>
        <w:t>Se debe especificar el monto total del aporte del MINISTERIO (en dinero y/o en especie) y el monto total del aporte de otra la entidad estatal (si aplica).</w:t>
      </w:r>
    </w:p>
    <w:p w14:paraId="3FA0176F" w14:textId="77777777" w:rsidR="00EC304F" w:rsidRPr="00376125" w:rsidRDefault="00EC304F" w:rsidP="00EC304F">
      <w:pPr>
        <w:widowControl w:val="0"/>
        <w:contextualSpacing/>
        <w:rPr>
          <w:rFonts w:cs="Arial"/>
          <w:color w:val="00B050"/>
          <w:sz w:val="22"/>
          <w:szCs w:val="22"/>
          <w:lang w:val="es-MX"/>
        </w:rPr>
      </w:pPr>
    </w:p>
    <w:p w14:paraId="7BAFE638" w14:textId="77777777" w:rsidR="00EC304F" w:rsidRPr="00376125" w:rsidRDefault="00EC304F" w:rsidP="00EC304F">
      <w:pPr>
        <w:widowControl w:val="0"/>
        <w:contextualSpacing/>
        <w:rPr>
          <w:rFonts w:cs="Arial"/>
          <w:color w:val="00B050"/>
          <w:sz w:val="22"/>
          <w:szCs w:val="22"/>
          <w:u w:val="single"/>
          <w:lang w:val="es-MX"/>
        </w:rPr>
      </w:pPr>
      <w:r w:rsidRPr="00376125">
        <w:rPr>
          <w:rFonts w:cs="Arial"/>
          <w:b/>
          <w:color w:val="00B050"/>
          <w:sz w:val="22"/>
          <w:szCs w:val="22"/>
          <w:u w:val="single"/>
          <w:lang w:val="es-MX"/>
        </w:rPr>
        <w:t>Tenga en cuenta:</w:t>
      </w:r>
      <w:r w:rsidRPr="00376125">
        <w:rPr>
          <w:rFonts w:cs="Arial"/>
          <w:color w:val="00B050"/>
          <w:sz w:val="22"/>
          <w:szCs w:val="22"/>
          <w:u w:val="single"/>
          <w:lang w:val="es-MX"/>
        </w:rPr>
        <w:t xml:space="preserve"> </w:t>
      </w:r>
    </w:p>
    <w:p w14:paraId="261FFDF0" w14:textId="77777777" w:rsidR="00EC304F" w:rsidRPr="00376125" w:rsidRDefault="00EC304F" w:rsidP="002B6824">
      <w:pPr>
        <w:pStyle w:val="Prrafodelista"/>
        <w:widowControl w:val="0"/>
        <w:numPr>
          <w:ilvl w:val="0"/>
          <w:numId w:val="12"/>
        </w:numPr>
        <w:ind w:left="360"/>
        <w:rPr>
          <w:rFonts w:cs="Arial"/>
          <w:color w:val="00B050"/>
          <w:sz w:val="22"/>
          <w:szCs w:val="22"/>
        </w:rPr>
      </w:pPr>
      <w:r w:rsidRPr="00376125">
        <w:rPr>
          <w:rFonts w:cs="Arial"/>
          <w:color w:val="00B050"/>
          <w:sz w:val="22"/>
          <w:szCs w:val="22"/>
        </w:rPr>
        <w:t>El valor del convenio es la sumatoria total de los aportes de cada una de las entidades intervinientes, entendiendo que los aportes pueden darse en especie y/o en dinero.</w:t>
      </w:r>
    </w:p>
    <w:p w14:paraId="345DA2F3" w14:textId="77777777" w:rsidR="00EC304F" w:rsidRPr="00376125" w:rsidRDefault="00EC304F" w:rsidP="002B6824">
      <w:pPr>
        <w:widowControl w:val="0"/>
        <w:numPr>
          <w:ilvl w:val="0"/>
          <w:numId w:val="12"/>
        </w:numPr>
        <w:ind w:left="360"/>
        <w:contextualSpacing/>
        <w:rPr>
          <w:rFonts w:cs="Arial"/>
          <w:color w:val="00B050"/>
          <w:sz w:val="22"/>
          <w:szCs w:val="22"/>
          <w:lang w:val="es-MX"/>
        </w:rPr>
      </w:pPr>
      <w:r w:rsidRPr="00376125">
        <w:rPr>
          <w:rFonts w:cs="Arial"/>
          <w:color w:val="00B050"/>
          <w:sz w:val="22"/>
          <w:szCs w:val="22"/>
        </w:rPr>
        <w:t xml:space="preserve">Se recomienda que los aportes de la entidad con quien se suscribe el convenio, sean consecuentes con relación a los aportes que da el Ministerio. </w:t>
      </w:r>
    </w:p>
    <w:p w14:paraId="0741180D" w14:textId="77777777" w:rsidR="00EC304F" w:rsidRPr="00376125" w:rsidRDefault="00EC304F" w:rsidP="002B6824">
      <w:pPr>
        <w:widowControl w:val="0"/>
        <w:numPr>
          <w:ilvl w:val="0"/>
          <w:numId w:val="12"/>
        </w:numPr>
        <w:ind w:left="360"/>
        <w:contextualSpacing/>
        <w:rPr>
          <w:rFonts w:cs="Arial"/>
          <w:color w:val="00B050"/>
          <w:sz w:val="22"/>
          <w:szCs w:val="22"/>
          <w:lang w:val="es-MX"/>
        </w:rPr>
      </w:pPr>
      <w:r w:rsidRPr="00376125">
        <w:rPr>
          <w:rFonts w:cs="Arial"/>
          <w:color w:val="00B050"/>
          <w:sz w:val="22"/>
          <w:szCs w:val="22"/>
        </w:rPr>
        <w:t>Si la entidad ejecutora aporta dinero debe anexar el CDP o documento o soporte correspondiente y por ende el registro presupuestal, si a ello hubiere lugar.</w:t>
      </w:r>
    </w:p>
    <w:p w14:paraId="6744610B" w14:textId="77777777" w:rsidR="00EC304F" w:rsidRPr="00376125" w:rsidRDefault="00EC304F" w:rsidP="002B6824">
      <w:pPr>
        <w:widowControl w:val="0"/>
        <w:numPr>
          <w:ilvl w:val="0"/>
          <w:numId w:val="12"/>
        </w:numPr>
        <w:ind w:left="360"/>
        <w:contextualSpacing/>
        <w:rPr>
          <w:rFonts w:cs="Arial"/>
          <w:color w:val="00B050"/>
          <w:sz w:val="22"/>
          <w:szCs w:val="22"/>
          <w:lang w:val="es-MX"/>
        </w:rPr>
      </w:pPr>
      <w:r w:rsidRPr="00376125">
        <w:rPr>
          <w:rFonts w:cs="Arial"/>
          <w:color w:val="00B050"/>
          <w:sz w:val="22"/>
          <w:szCs w:val="22"/>
        </w:rPr>
        <w:t>Se recomienda que los desembolsos se realicen contra entrega de informe y/o productos, el contenido de los informes y/o productos debe justificar el valor a desembolsar por parte del Ministerio.</w:t>
      </w:r>
    </w:p>
    <w:p w14:paraId="454BD749" w14:textId="77777777" w:rsidR="00EC304F" w:rsidRPr="00376125" w:rsidRDefault="00EC304F" w:rsidP="002B6824">
      <w:pPr>
        <w:widowControl w:val="0"/>
        <w:numPr>
          <w:ilvl w:val="0"/>
          <w:numId w:val="12"/>
        </w:numPr>
        <w:ind w:left="360"/>
        <w:contextualSpacing/>
        <w:rPr>
          <w:rFonts w:cs="Arial"/>
          <w:color w:val="00B050"/>
          <w:sz w:val="22"/>
          <w:szCs w:val="22"/>
          <w:lang w:val="es-MX"/>
        </w:rPr>
      </w:pPr>
      <w:r w:rsidRPr="00376125">
        <w:rPr>
          <w:rFonts w:cs="Arial"/>
          <w:color w:val="00B050"/>
          <w:sz w:val="22"/>
          <w:szCs w:val="22"/>
        </w:rPr>
        <w:t xml:space="preserve">Los Gastos operativos u operacionales que se refieren al gasto en que una entidad o una organización deben incurrir por concepto del desarrollo de las diferentes actividades que despliega. Es </w:t>
      </w:r>
      <w:proofErr w:type="gramStart"/>
      <w:r w:rsidRPr="00376125">
        <w:rPr>
          <w:rFonts w:cs="Arial"/>
          <w:color w:val="00B050"/>
          <w:sz w:val="22"/>
          <w:szCs w:val="22"/>
        </w:rPr>
        <w:t>decir</w:t>
      </w:r>
      <w:proofErr w:type="gramEnd"/>
      <w:r w:rsidRPr="00376125">
        <w:rPr>
          <w:rFonts w:cs="Arial"/>
          <w:color w:val="00B050"/>
          <w:sz w:val="22"/>
          <w:szCs w:val="22"/>
        </w:rPr>
        <w:t xml:space="preserve"> los gastos operacionales son los que una entidad destinará para mantenerse en actividad, si a ello hubiere lugar.</w:t>
      </w:r>
    </w:p>
    <w:p w14:paraId="098EE1C4" w14:textId="77777777" w:rsidR="00EC304F" w:rsidRPr="00376125" w:rsidRDefault="00EC304F" w:rsidP="00EC304F">
      <w:pPr>
        <w:widowControl w:val="0"/>
        <w:contextualSpacing/>
        <w:rPr>
          <w:rFonts w:cs="Arial"/>
          <w:color w:val="5F497A"/>
          <w:sz w:val="22"/>
          <w:szCs w:val="22"/>
        </w:rPr>
      </w:pPr>
    </w:p>
    <w:p w14:paraId="4977D24D" w14:textId="77777777" w:rsidR="00EC304F" w:rsidRPr="00376125" w:rsidRDefault="00EC304F" w:rsidP="00EC304F">
      <w:pPr>
        <w:rPr>
          <w:rFonts w:eastAsia="Calibri" w:cs="Arial"/>
          <w:color w:val="00B050"/>
          <w:sz w:val="22"/>
          <w:szCs w:val="22"/>
          <w:lang w:val="es-MX"/>
        </w:rPr>
      </w:pPr>
      <w:r w:rsidRPr="00376125">
        <w:rPr>
          <w:rFonts w:eastAsia="Calibri" w:cs="Arial"/>
          <w:color w:val="00B050"/>
          <w:sz w:val="22"/>
          <w:szCs w:val="22"/>
          <w:lang w:val="es-MX"/>
        </w:rPr>
        <w:t>Nota: Ver Manual de Contratación de la Entidad</w:t>
      </w:r>
      <w:r>
        <w:rPr>
          <w:rFonts w:eastAsia="Calibri" w:cs="Arial"/>
          <w:color w:val="00B050"/>
          <w:sz w:val="22"/>
          <w:szCs w:val="22"/>
          <w:lang w:val="es-MX"/>
        </w:rPr>
        <w:t xml:space="preserve"> </w:t>
      </w:r>
      <w:r>
        <w:rPr>
          <w:rFonts w:eastAsiaTheme="minorHAnsi" w:cs="Arial"/>
          <w:color w:val="00B050"/>
          <w:sz w:val="22"/>
          <w:szCs w:val="22"/>
          <w:lang w:val="es-MX" w:eastAsia="en-US"/>
        </w:rPr>
        <w:t>(</w:t>
      </w:r>
      <w:hyperlink r:id="rId19" w:history="1">
        <w:r w:rsidRPr="00BC5EA8">
          <w:rPr>
            <w:rFonts w:eastAsiaTheme="minorHAnsi" w:cs="Arial"/>
            <w:color w:val="00B050"/>
            <w:sz w:val="22"/>
            <w:szCs w:val="22"/>
            <w:lang w:val="es-MX" w:eastAsia="en-US"/>
          </w:rPr>
          <w:t>https://www.minsalud.gov.co/manualcontratacion/index.html</w:t>
        </w:r>
      </w:hyperlink>
      <w:r>
        <w:rPr>
          <w:rFonts w:eastAsiaTheme="minorHAnsi" w:cs="Arial"/>
          <w:color w:val="00B050"/>
          <w:sz w:val="22"/>
          <w:szCs w:val="22"/>
          <w:lang w:val="es-MX" w:eastAsia="en-US"/>
        </w:rPr>
        <w:t>)</w:t>
      </w:r>
      <w:r w:rsidRPr="00376125">
        <w:rPr>
          <w:rFonts w:eastAsia="Calibri" w:cs="Arial"/>
          <w:color w:val="00B050"/>
          <w:sz w:val="22"/>
          <w:szCs w:val="22"/>
          <w:lang w:val="es-MX"/>
        </w:rPr>
        <w:t>.</w:t>
      </w:r>
    </w:p>
    <w:p w14:paraId="14CBB35C" w14:textId="77777777" w:rsidR="00EC304F" w:rsidRPr="00376125" w:rsidRDefault="00EC304F" w:rsidP="00EC304F">
      <w:pPr>
        <w:rPr>
          <w:rFonts w:eastAsia="Calibri" w:cs="Arial"/>
          <w:color w:val="00B050"/>
          <w:sz w:val="22"/>
          <w:szCs w:val="22"/>
          <w:lang w:val="es-MX"/>
        </w:rPr>
      </w:pPr>
    </w:p>
    <w:p w14:paraId="65AC8CAA" w14:textId="77777777" w:rsidR="00EC304F" w:rsidRPr="00376125" w:rsidRDefault="00EC304F" w:rsidP="00EC304F">
      <w:pPr>
        <w:rPr>
          <w:rFonts w:cs="Arial"/>
          <w:b/>
          <w:color w:val="0070C0"/>
          <w:sz w:val="22"/>
          <w:szCs w:val="22"/>
          <w:u w:val="single"/>
        </w:rPr>
      </w:pPr>
      <w:r w:rsidRPr="00376125">
        <w:rPr>
          <w:rFonts w:cs="Arial"/>
          <w:b/>
          <w:color w:val="0070C0"/>
          <w:sz w:val="22"/>
          <w:szCs w:val="22"/>
          <w:u w:val="single"/>
        </w:rPr>
        <w:t xml:space="preserve">Se sugiere la siguiente redacción:  </w:t>
      </w:r>
    </w:p>
    <w:p w14:paraId="279D3119" w14:textId="77777777" w:rsidR="00EC304F" w:rsidRPr="00376125" w:rsidRDefault="00EC304F" w:rsidP="00EC304F">
      <w:pPr>
        <w:rPr>
          <w:rFonts w:eastAsia="Calibri" w:cs="Arial"/>
          <w:color w:val="00B050"/>
          <w:sz w:val="22"/>
          <w:szCs w:val="22"/>
        </w:rPr>
      </w:pPr>
    </w:p>
    <w:p w14:paraId="54714FAB" w14:textId="77777777" w:rsidR="00EC304F" w:rsidRPr="00376125" w:rsidRDefault="00EC304F" w:rsidP="00EC304F">
      <w:pPr>
        <w:rPr>
          <w:color w:val="FF0000"/>
          <w:sz w:val="22"/>
          <w:szCs w:val="22"/>
        </w:rPr>
      </w:pPr>
      <w:r w:rsidRPr="00376125">
        <w:rPr>
          <w:rFonts w:cs="Arial Narrow"/>
          <w:bCs/>
          <w:sz w:val="22"/>
          <w:szCs w:val="22"/>
        </w:rPr>
        <w:t xml:space="preserve">El valor del convenio es hasta por la suma </w:t>
      </w:r>
      <w:r w:rsidRPr="00376125">
        <w:rPr>
          <w:rFonts w:cs="Arial Narrow"/>
          <w:bCs/>
          <w:color w:val="FF0000"/>
          <w:sz w:val="22"/>
          <w:szCs w:val="22"/>
        </w:rPr>
        <w:t>de</w:t>
      </w:r>
      <w:r w:rsidRPr="00376125">
        <w:rPr>
          <w:b/>
          <w:color w:val="FF0000"/>
          <w:sz w:val="22"/>
          <w:szCs w:val="22"/>
        </w:rPr>
        <w:t xml:space="preserve"> [incluir el valor total en letras] </w:t>
      </w:r>
      <w:r w:rsidRPr="00376125">
        <w:rPr>
          <w:b/>
          <w:sz w:val="22"/>
          <w:szCs w:val="22"/>
        </w:rPr>
        <w:t xml:space="preserve">PESOS M/CTE </w:t>
      </w:r>
      <w:r w:rsidRPr="00376125">
        <w:rPr>
          <w:b/>
          <w:color w:val="FF0000"/>
          <w:sz w:val="22"/>
          <w:szCs w:val="22"/>
        </w:rPr>
        <w:t>[incluir el valor total en números)</w:t>
      </w:r>
      <w:r w:rsidRPr="00376125">
        <w:rPr>
          <w:rFonts w:cs="Arial Narrow"/>
          <w:b/>
          <w:bCs/>
          <w:color w:val="FF0000"/>
          <w:sz w:val="22"/>
          <w:szCs w:val="22"/>
        </w:rPr>
        <w:t xml:space="preserve"> </w:t>
      </w:r>
      <w:r w:rsidRPr="00376125">
        <w:rPr>
          <w:rFonts w:cs="Arial"/>
          <w:color w:val="FF0000"/>
          <w:sz w:val="22"/>
          <w:szCs w:val="22"/>
        </w:rPr>
        <w:t>i</w:t>
      </w:r>
      <w:r w:rsidRPr="00376125">
        <w:rPr>
          <w:rFonts w:cs="Arial"/>
          <w:bCs/>
          <w:color w:val="FF0000"/>
          <w:sz w:val="22"/>
          <w:szCs w:val="22"/>
        </w:rPr>
        <w:t>ncluidos IVA</w:t>
      </w:r>
      <w:r w:rsidRPr="00376125">
        <w:rPr>
          <w:rFonts w:cs="Arial"/>
          <w:bCs/>
          <w:sz w:val="22"/>
          <w:szCs w:val="22"/>
        </w:rPr>
        <w:t xml:space="preserve">, además de </w:t>
      </w:r>
      <w:r w:rsidRPr="00376125">
        <w:rPr>
          <w:sz w:val="22"/>
          <w:szCs w:val="22"/>
        </w:rPr>
        <w:t>todos los impuestos y costos a que haya lugar discriminados así:</w:t>
      </w:r>
    </w:p>
    <w:p w14:paraId="1A0A26D2" w14:textId="77777777" w:rsidR="00EC304F" w:rsidRPr="00376125" w:rsidRDefault="00EC304F" w:rsidP="00EC304F">
      <w:pPr>
        <w:rPr>
          <w:color w:val="FF0000"/>
          <w:sz w:val="22"/>
          <w:szCs w:val="22"/>
        </w:rPr>
      </w:pPr>
    </w:p>
    <w:p w14:paraId="127FF5A6" w14:textId="77777777" w:rsidR="00EC304F" w:rsidRPr="00376125" w:rsidRDefault="00EC304F" w:rsidP="00EC304F">
      <w:pPr>
        <w:rPr>
          <w:b/>
          <w:color w:val="FF0000"/>
          <w:sz w:val="22"/>
          <w:szCs w:val="22"/>
        </w:rPr>
      </w:pPr>
      <w:r w:rsidRPr="00376125">
        <w:rPr>
          <w:color w:val="FF0000"/>
          <w:sz w:val="22"/>
          <w:szCs w:val="22"/>
        </w:rPr>
        <w:t xml:space="preserve"> </w:t>
      </w:r>
      <w:r w:rsidRPr="00376125">
        <w:rPr>
          <w:b/>
          <w:color w:val="FF0000"/>
          <w:sz w:val="22"/>
          <w:szCs w:val="22"/>
        </w:rPr>
        <w:t xml:space="preserve">APORTE DEL MINISTERIO: </w:t>
      </w:r>
    </w:p>
    <w:p w14:paraId="51FF8CFD" w14:textId="77777777" w:rsidR="00EC304F" w:rsidRPr="00376125" w:rsidRDefault="00EC304F" w:rsidP="00EC304F">
      <w:pPr>
        <w:rPr>
          <w:b/>
          <w:color w:val="FF0000"/>
          <w:sz w:val="22"/>
          <w:szCs w:val="22"/>
        </w:rPr>
      </w:pPr>
    </w:p>
    <w:p w14:paraId="53D09BC7" w14:textId="77777777" w:rsidR="00EC304F" w:rsidRPr="00376125" w:rsidRDefault="00EC304F" w:rsidP="002B6824">
      <w:pPr>
        <w:pStyle w:val="Prrafodelista"/>
        <w:numPr>
          <w:ilvl w:val="0"/>
          <w:numId w:val="13"/>
        </w:numPr>
        <w:contextualSpacing w:val="0"/>
        <w:rPr>
          <w:color w:val="FF0000"/>
          <w:sz w:val="22"/>
          <w:szCs w:val="22"/>
        </w:rPr>
      </w:pPr>
      <w:r w:rsidRPr="00376125">
        <w:rPr>
          <w:color w:val="FF0000"/>
          <w:sz w:val="22"/>
          <w:szCs w:val="22"/>
        </w:rPr>
        <w:t xml:space="preserve">Para aportes en dinero: EL XXXXX aportará la suma de XXXXXXX PESOS M/CTE ($XXXXXXX) los cuales se discriminan así: </w:t>
      </w:r>
    </w:p>
    <w:p w14:paraId="04F50148" w14:textId="77777777" w:rsidR="00EC304F" w:rsidRPr="00376125" w:rsidRDefault="00EC304F" w:rsidP="00EC304F">
      <w:pPr>
        <w:pStyle w:val="Prrafodelista"/>
        <w:ind w:left="774"/>
        <w:rPr>
          <w:color w:val="00B050"/>
          <w:sz w:val="22"/>
          <w:szCs w:val="22"/>
        </w:rPr>
      </w:pPr>
      <w:r w:rsidRPr="00376125">
        <w:rPr>
          <w:color w:val="00B050"/>
          <w:sz w:val="22"/>
          <w:szCs w:val="22"/>
        </w:rPr>
        <w:t>(Incluya cuadro de presupuesto)</w:t>
      </w:r>
    </w:p>
    <w:p w14:paraId="463ECE6B" w14:textId="77777777" w:rsidR="00EC304F" w:rsidRPr="00376125" w:rsidRDefault="00EC304F" w:rsidP="002B6824">
      <w:pPr>
        <w:pStyle w:val="Prrafodelista"/>
        <w:numPr>
          <w:ilvl w:val="0"/>
          <w:numId w:val="13"/>
        </w:numPr>
        <w:contextualSpacing w:val="0"/>
        <w:rPr>
          <w:color w:val="FF0000"/>
          <w:sz w:val="22"/>
          <w:szCs w:val="22"/>
        </w:rPr>
      </w:pPr>
      <w:r w:rsidRPr="00376125">
        <w:rPr>
          <w:color w:val="FF0000"/>
          <w:sz w:val="22"/>
          <w:szCs w:val="22"/>
        </w:rPr>
        <w:t>Para aportes en bienes y servicios: EL XXXXX aportará la suma de XXXXXXXX PESOS M/CTE ($XXXXX) representados en XXXXXX los cuales se discriminan así:</w:t>
      </w:r>
    </w:p>
    <w:p w14:paraId="7281BF9A" w14:textId="77777777" w:rsidR="00EC304F" w:rsidRPr="00376125" w:rsidRDefault="00EC304F" w:rsidP="00EC304F">
      <w:pPr>
        <w:pStyle w:val="Prrafodelista"/>
        <w:ind w:left="774"/>
        <w:rPr>
          <w:color w:val="00B050"/>
          <w:sz w:val="22"/>
          <w:szCs w:val="22"/>
        </w:rPr>
      </w:pPr>
      <w:r w:rsidRPr="00376125">
        <w:rPr>
          <w:color w:val="00B050"/>
          <w:sz w:val="22"/>
          <w:szCs w:val="22"/>
        </w:rPr>
        <w:t>(Incluya cuadro de presupuesto)</w:t>
      </w:r>
    </w:p>
    <w:p w14:paraId="76A063E3" w14:textId="77777777" w:rsidR="00EC304F" w:rsidRPr="00376125" w:rsidRDefault="00EC304F" w:rsidP="00EC304F">
      <w:pPr>
        <w:pStyle w:val="Prrafodelista"/>
        <w:ind w:left="774"/>
        <w:rPr>
          <w:b/>
          <w:color w:val="548DD4" w:themeColor="text2" w:themeTint="99"/>
          <w:sz w:val="22"/>
          <w:szCs w:val="22"/>
          <w:u w:val="single"/>
        </w:rPr>
      </w:pPr>
    </w:p>
    <w:p w14:paraId="0224FFB8" w14:textId="77777777" w:rsidR="00EC304F" w:rsidRPr="00376125" w:rsidRDefault="00EC304F" w:rsidP="00EC304F">
      <w:pPr>
        <w:rPr>
          <w:b/>
          <w:color w:val="FF0000"/>
          <w:sz w:val="22"/>
          <w:szCs w:val="22"/>
        </w:rPr>
      </w:pPr>
      <w:r w:rsidRPr="00376125">
        <w:rPr>
          <w:b/>
          <w:color w:val="FF0000"/>
          <w:sz w:val="22"/>
          <w:szCs w:val="22"/>
        </w:rPr>
        <w:t xml:space="preserve">APORTE DE </w:t>
      </w:r>
      <w:r w:rsidRPr="00376125">
        <w:rPr>
          <w:rFonts w:cs="Arial"/>
          <w:b/>
          <w:bCs/>
          <w:iCs/>
          <w:color w:val="00B050"/>
          <w:sz w:val="22"/>
          <w:szCs w:val="22"/>
        </w:rPr>
        <w:t>[NOMBRE O SIGLA DE LA OTRA ENTIDAD PARTE DEL CONVENIO]</w:t>
      </w:r>
      <w:r w:rsidRPr="00376125">
        <w:rPr>
          <w:b/>
          <w:color w:val="FF0000"/>
          <w:sz w:val="22"/>
          <w:szCs w:val="22"/>
        </w:rPr>
        <w:t>:</w:t>
      </w:r>
    </w:p>
    <w:p w14:paraId="6072D9E2" w14:textId="77777777" w:rsidR="00EC304F" w:rsidRPr="00376125" w:rsidRDefault="00EC304F" w:rsidP="00EC304F">
      <w:pPr>
        <w:rPr>
          <w:color w:val="FF0000"/>
          <w:sz w:val="22"/>
          <w:szCs w:val="22"/>
        </w:rPr>
      </w:pPr>
    </w:p>
    <w:p w14:paraId="311D9B1B" w14:textId="77777777" w:rsidR="00EC304F" w:rsidRPr="00376125" w:rsidRDefault="00EC304F" w:rsidP="002B6824">
      <w:pPr>
        <w:pStyle w:val="Prrafodelista"/>
        <w:numPr>
          <w:ilvl w:val="0"/>
          <w:numId w:val="13"/>
        </w:numPr>
        <w:contextualSpacing w:val="0"/>
        <w:rPr>
          <w:color w:val="FF0000"/>
          <w:sz w:val="22"/>
          <w:szCs w:val="22"/>
        </w:rPr>
      </w:pPr>
      <w:r w:rsidRPr="00376125">
        <w:rPr>
          <w:color w:val="FF0000"/>
          <w:sz w:val="22"/>
          <w:szCs w:val="22"/>
        </w:rPr>
        <w:lastRenderedPageBreak/>
        <w:t xml:space="preserve">Para aportes en dinero: EL XXXXX aportará la suma de XXXXXXX PESOS M/CTE ($XXXXXXX) los cuales se discriminan así: </w:t>
      </w:r>
    </w:p>
    <w:p w14:paraId="57D429C8" w14:textId="77777777" w:rsidR="00EC304F" w:rsidRPr="00376125" w:rsidRDefault="00EC304F" w:rsidP="00EC304F">
      <w:pPr>
        <w:pStyle w:val="Prrafodelista"/>
        <w:ind w:left="774"/>
        <w:rPr>
          <w:color w:val="00B050"/>
          <w:sz w:val="22"/>
          <w:szCs w:val="22"/>
        </w:rPr>
      </w:pPr>
      <w:r w:rsidRPr="00376125">
        <w:rPr>
          <w:color w:val="00B050"/>
          <w:sz w:val="22"/>
          <w:szCs w:val="22"/>
        </w:rPr>
        <w:t>(Incluya cuadro de presupuesto)</w:t>
      </w:r>
    </w:p>
    <w:p w14:paraId="0153C8BC" w14:textId="77777777" w:rsidR="00EC304F" w:rsidRPr="00376125" w:rsidRDefault="00EC304F" w:rsidP="002B6824">
      <w:pPr>
        <w:pStyle w:val="Prrafodelista"/>
        <w:numPr>
          <w:ilvl w:val="0"/>
          <w:numId w:val="13"/>
        </w:numPr>
        <w:contextualSpacing w:val="0"/>
        <w:rPr>
          <w:color w:val="FF0000"/>
          <w:sz w:val="22"/>
          <w:szCs w:val="22"/>
        </w:rPr>
      </w:pPr>
      <w:r w:rsidRPr="00376125">
        <w:rPr>
          <w:color w:val="FF0000"/>
          <w:sz w:val="22"/>
          <w:szCs w:val="22"/>
        </w:rPr>
        <w:t>Para aportes en bienes y servicios: EL XXXXX aportará la suma de XXXXXXXX PESOS M/CTE ($XXXXX) representados en XXXXXX los cuales se discriminan así:</w:t>
      </w:r>
    </w:p>
    <w:p w14:paraId="06487711" w14:textId="77777777" w:rsidR="00EC304F" w:rsidRPr="00376125" w:rsidRDefault="00EC304F" w:rsidP="00EC304F">
      <w:pPr>
        <w:pStyle w:val="Prrafodelista"/>
        <w:ind w:left="774"/>
        <w:rPr>
          <w:color w:val="00B050"/>
          <w:sz w:val="22"/>
          <w:szCs w:val="22"/>
        </w:rPr>
      </w:pPr>
      <w:r w:rsidRPr="00376125">
        <w:rPr>
          <w:color w:val="00B050"/>
          <w:sz w:val="22"/>
          <w:szCs w:val="22"/>
        </w:rPr>
        <w:t>(Incluya cuadro de presupuesto)</w:t>
      </w:r>
    </w:p>
    <w:p w14:paraId="250C8572" w14:textId="77777777" w:rsidR="00EC304F" w:rsidRPr="00376125" w:rsidRDefault="00EC304F" w:rsidP="00EC304F">
      <w:pPr>
        <w:rPr>
          <w:b/>
          <w:color w:val="548DD4" w:themeColor="text2" w:themeTint="99"/>
          <w:sz w:val="22"/>
          <w:szCs w:val="22"/>
          <w:u w:val="single"/>
        </w:rPr>
      </w:pPr>
    </w:p>
    <w:p w14:paraId="6C682337" w14:textId="77777777" w:rsidR="00EC304F" w:rsidRPr="00376125" w:rsidRDefault="00EC304F" w:rsidP="00EC304F">
      <w:pPr>
        <w:rPr>
          <w:sz w:val="22"/>
          <w:szCs w:val="22"/>
        </w:rPr>
      </w:pPr>
      <w:r w:rsidRPr="00376125">
        <w:rPr>
          <w:b/>
          <w:bCs/>
          <w:color w:val="FF0000"/>
          <w:sz w:val="22"/>
          <w:szCs w:val="22"/>
        </w:rPr>
        <w:t>PARÁGRAFO PRIMERO:</w:t>
      </w:r>
      <w:r w:rsidRPr="00376125">
        <w:rPr>
          <w:color w:val="FF0000"/>
          <w:sz w:val="22"/>
          <w:szCs w:val="22"/>
        </w:rPr>
        <w:t xml:space="preserve"> </w:t>
      </w:r>
      <w:r w:rsidRPr="00376125">
        <w:rPr>
          <w:b/>
          <w:color w:val="FF0000"/>
          <w:sz w:val="22"/>
          <w:szCs w:val="22"/>
        </w:rPr>
        <w:t>EL MINISTERIO</w:t>
      </w:r>
      <w:r w:rsidRPr="00376125">
        <w:rPr>
          <w:color w:val="FF0000"/>
          <w:sz w:val="22"/>
          <w:szCs w:val="22"/>
        </w:rPr>
        <w:t xml:space="preserve"> no reconocerá donaciones, gastos de administración, costos de operación, utilidades ni contraprestaciones directas ni indirectas al </w:t>
      </w:r>
      <w:r w:rsidRPr="00376125">
        <w:rPr>
          <w:b/>
          <w:color w:val="FF0000"/>
          <w:sz w:val="22"/>
          <w:szCs w:val="22"/>
        </w:rPr>
        <w:t>ASOCIADO</w:t>
      </w:r>
      <w:r w:rsidRPr="00376125">
        <w:rPr>
          <w:color w:val="FF0000"/>
          <w:sz w:val="22"/>
          <w:szCs w:val="22"/>
        </w:rPr>
        <w:t xml:space="preserve"> por ejecución del convenio. </w:t>
      </w:r>
      <w:r w:rsidRPr="00376125">
        <w:rPr>
          <w:color w:val="00B050"/>
          <w:sz w:val="22"/>
          <w:szCs w:val="22"/>
        </w:rPr>
        <w:t>(Si no aplica, eliminar este parágrafo).</w:t>
      </w:r>
    </w:p>
    <w:p w14:paraId="721BF165" w14:textId="77777777" w:rsidR="00EC304F" w:rsidRPr="00376125" w:rsidRDefault="00EC304F" w:rsidP="00EC304F">
      <w:pPr>
        <w:rPr>
          <w:sz w:val="22"/>
          <w:szCs w:val="22"/>
        </w:rPr>
      </w:pPr>
    </w:p>
    <w:p w14:paraId="3508B43E" w14:textId="77777777" w:rsidR="00EC304F" w:rsidRPr="00376125" w:rsidRDefault="00EC304F" w:rsidP="00EC304F">
      <w:pPr>
        <w:rPr>
          <w:color w:val="00B050"/>
          <w:sz w:val="22"/>
          <w:szCs w:val="22"/>
        </w:rPr>
      </w:pPr>
      <w:r w:rsidRPr="00376125">
        <w:rPr>
          <w:b/>
          <w:color w:val="FF0000"/>
          <w:sz w:val="22"/>
          <w:szCs w:val="22"/>
        </w:rPr>
        <w:t>PARÁGRAFO SEGUNDO:</w:t>
      </w:r>
      <w:r w:rsidRPr="00376125">
        <w:rPr>
          <w:color w:val="FF0000"/>
          <w:sz w:val="22"/>
          <w:szCs w:val="22"/>
        </w:rPr>
        <w:t xml:space="preserve"> Así mismo, </w:t>
      </w:r>
      <w:r w:rsidRPr="00376125">
        <w:rPr>
          <w:b/>
          <w:color w:val="FF0000"/>
          <w:sz w:val="22"/>
          <w:szCs w:val="22"/>
        </w:rPr>
        <w:t>EL ASOCIADO</w:t>
      </w:r>
      <w:r w:rsidRPr="00376125">
        <w:rPr>
          <w:color w:val="FF0000"/>
          <w:sz w:val="22"/>
          <w:szCs w:val="22"/>
        </w:rPr>
        <w:t xml:space="preserve"> manifiesta, en su [oficio No XXX, propuesta] que la contrapartida consistirá en XXXXXXXX </w:t>
      </w:r>
      <w:r w:rsidRPr="00376125">
        <w:rPr>
          <w:color w:val="00B050"/>
          <w:sz w:val="22"/>
          <w:szCs w:val="22"/>
        </w:rPr>
        <w:t>(Si no aplica, eliminar este parágrafo).</w:t>
      </w:r>
    </w:p>
    <w:p w14:paraId="29F76E70" w14:textId="77777777" w:rsidR="00EC304F" w:rsidRPr="00376125" w:rsidRDefault="00EC304F" w:rsidP="00EC304F">
      <w:pPr>
        <w:rPr>
          <w:color w:val="00B050"/>
          <w:sz w:val="22"/>
          <w:szCs w:val="22"/>
        </w:rPr>
      </w:pPr>
    </w:p>
    <w:p w14:paraId="14549635" w14:textId="77777777" w:rsidR="00EC304F" w:rsidRPr="00376125" w:rsidRDefault="00EC304F" w:rsidP="00EC304F">
      <w:pPr>
        <w:rPr>
          <w:rFonts w:cs="Tahoma"/>
          <w:sz w:val="22"/>
          <w:szCs w:val="22"/>
        </w:rPr>
      </w:pPr>
      <w:r w:rsidRPr="00376125">
        <w:rPr>
          <w:b/>
          <w:sz w:val="22"/>
          <w:szCs w:val="22"/>
        </w:rPr>
        <w:t xml:space="preserve">PARÁGRAFO </w:t>
      </w:r>
      <w:r w:rsidRPr="00376125">
        <w:rPr>
          <w:b/>
          <w:color w:val="FF0000"/>
          <w:sz w:val="22"/>
          <w:szCs w:val="22"/>
        </w:rPr>
        <w:t xml:space="preserve">TERCERO: </w:t>
      </w:r>
      <w:r w:rsidRPr="00376125">
        <w:rPr>
          <w:rFonts w:cs="Tahoma"/>
          <w:sz w:val="22"/>
          <w:szCs w:val="22"/>
        </w:rPr>
        <w:t xml:space="preserve">Los equipos, instrumentos o bienes no consumibles que se compren para la ejecución del presente convenio con el aporte del Ministerio, serán de propiedad del Ministerio de Salud y Protección Social: La </w:t>
      </w:r>
      <w:r w:rsidRPr="00376125">
        <w:rPr>
          <w:rFonts w:cs="Tahoma"/>
          <w:color w:val="00B050"/>
          <w:sz w:val="22"/>
          <w:szCs w:val="22"/>
        </w:rPr>
        <w:t>[Entidad sin ánimo de lucro]</w:t>
      </w:r>
      <w:r w:rsidRPr="00376125">
        <w:rPr>
          <w:rFonts w:cs="Tahoma"/>
          <w:color w:val="5F497A"/>
          <w:sz w:val="22"/>
          <w:szCs w:val="22"/>
        </w:rPr>
        <w:t xml:space="preserve">, </w:t>
      </w:r>
      <w:r w:rsidRPr="00376125">
        <w:rPr>
          <w:rFonts w:cs="Tahoma"/>
          <w:sz w:val="22"/>
          <w:szCs w:val="22"/>
        </w:rPr>
        <w:t xml:space="preserve">deberá entregar tales bienes junto con las respectivas garantías de fábrica al Ministerio de Salud y Protección Social una vez finalice el plazo de ejecución, para su ingreso al almacén. </w:t>
      </w:r>
    </w:p>
    <w:p w14:paraId="0C1328BA" w14:textId="77777777" w:rsidR="00EC304F" w:rsidRPr="00376125" w:rsidRDefault="00EC304F" w:rsidP="00EC304F">
      <w:pPr>
        <w:pStyle w:val="Prrafodelista"/>
        <w:ind w:left="792"/>
        <w:rPr>
          <w:b/>
          <w:sz w:val="22"/>
          <w:szCs w:val="22"/>
          <w:lang w:val="es-CO"/>
        </w:rPr>
      </w:pPr>
    </w:p>
    <w:p w14:paraId="560E2742" w14:textId="77777777" w:rsidR="00EC304F" w:rsidRPr="00376125" w:rsidRDefault="00EC304F" w:rsidP="00EC304F">
      <w:pPr>
        <w:pStyle w:val="Prrafodelista"/>
        <w:numPr>
          <w:ilvl w:val="1"/>
          <w:numId w:val="1"/>
        </w:numPr>
        <w:rPr>
          <w:b/>
          <w:sz w:val="22"/>
          <w:szCs w:val="22"/>
          <w:lang w:val="es-CO"/>
        </w:rPr>
      </w:pPr>
      <w:r w:rsidRPr="00376125">
        <w:rPr>
          <w:b/>
          <w:sz w:val="22"/>
          <w:szCs w:val="22"/>
          <w:lang w:val="es-CO"/>
        </w:rPr>
        <w:t>DESEMBOLSO</w:t>
      </w:r>
    </w:p>
    <w:p w14:paraId="7804F7F3" w14:textId="77777777" w:rsidR="00EC304F" w:rsidRPr="00376125" w:rsidRDefault="00EC304F" w:rsidP="00EC304F">
      <w:pPr>
        <w:rPr>
          <w:b/>
          <w:sz w:val="22"/>
          <w:szCs w:val="22"/>
          <w:lang w:val="es-CO"/>
        </w:rPr>
      </w:pPr>
    </w:p>
    <w:p w14:paraId="71A91179" w14:textId="77777777" w:rsidR="00EC304F" w:rsidRPr="00376125" w:rsidRDefault="00EC304F" w:rsidP="00EC304F">
      <w:pPr>
        <w:rPr>
          <w:rFonts w:cs="Arial"/>
          <w:b/>
          <w:color w:val="00B050"/>
          <w:sz w:val="22"/>
          <w:szCs w:val="22"/>
          <w:u w:val="single"/>
        </w:rPr>
      </w:pPr>
      <w:r w:rsidRPr="00376125">
        <w:rPr>
          <w:rFonts w:cs="Arial"/>
          <w:b/>
          <w:color w:val="00B050"/>
          <w:sz w:val="22"/>
          <w:szCs w:val="22"/>
          <w:u w:val="single"/>
        </w:rPr>
        <w:t xml:space="preserve">Orientación </w:t>
      </w:r>
    </w:p>
    <w:p w14:paraId="7E1033E2" w14:textId="77777777" w:rsidR="00EC304F" w:rsidRPr="00376125" w:rsidRDefault="00EC304F" w:rsidP="00EC304F">
      <w:pPr>
        <w:rPr>
          <w:rFonts w:cs="Arial"/>
          <w:sz w:val="22"/>
          <w:szCs w:val="22"/>
        </w:rPr>
      </w:pPr>
    </w:p>
    <w:p w14:paraId="4EA358B7" w14:textId="77777777" w:rsidR="00EC304F" w:rsidRPr="00376125" w:rsidRDefault="00EC304F" w:rsidP="00EC304F">
      <w:pPr>
        <w:rPr>
          <w:rFonts w:cs="Arial"/>
          <w:iCs/>
          <w:color w:val="00B050"/>
          <w:sz w:val="22"/>
          <w:szCs w:val="22"/>
        </w:rPr>
      </w:pPr>
      <w:r w:rsidRPr="00376125">
        <w:rPr>
          <w:rFonts w:cs="Arial"/>
          <w:iCs/>
          <w:color w:val="00B050"/>
          <w:sz w:val="22"/>
          <w:szCs w:val="22"/>
        </w:rPr>
        <w:t>Determinar la periodicidad en que efectuarán los desembolsos, pueden ser mensuales vencidos, o en períodos diferentes, por entrega de productos o porcentajes del valor total etc., y determinar que documentos se requieren para el pago.</w:t>
      </w:r>
    </w:p>
    <w:p w14:paraId="6B8F48CF" w14:textId="77777777" w:rsidR="00EC304F" w:rsidRPr="00376125" w:rsidRDefault="00EC304F" w:rsidP="00EC304F">
      <w:pPr>
        <w:rPr>
          <w:rFonts w:cs="Arial"/>
          <w:iCs/>
          <w:color w:val="00B050"/>
          <w:sz w:val="22"/>
          <w:szCs w:val="22"/>
        </w:rPr>
      </w:pPr>
    </w:p>
    <w:p w14:paraId="72E90F5A" w14:textId="77777777" w:rsidR="00EC304F" w:rsidRPr="00376125" w:rsidRDefault="00EC304F" w:rsidP="00EC304F">
      <w:pPr>
        <w:rPr>
          <w:rFonts w:cs="Arial"/>
          <w:iCs/>
          <w:color w:val="00B050"/>
          <w:sz w:val="22"/>
          <w:szCs w:val="22"/>
        </w:rPr>
      </w:pPr>
      <w:r w:rsidRPr="00376125">
        <w:rPr>
          <w:rFonts w:cs="Arial"/>
          <w:iCs/>
          <w:color w:val="00B050"/>
          <w:sz w:val="22"/>
          <w:szCs w:val="22"/>
        </w:rPr>
        <w:t>Para fijar la forma de pago, debe tenerse en cuenta la disponibilidad de recursos en el PAC.</w:t>
      </w:r>
    </w:p>
    <w:p w14:paraId="71FEEDF2" w14:textId="77777777" w:rsidR="00EC304F" w:rsidRPr="00376125" w:rsidRDefault="00EC304F" w:rsidP="00EC304F">
      <w:pPr>
        <w:rPr>
          <w:rFonts w:cs="Arial"/>
          <w:iCs/>
          <w:color w:val="00B050"/>
          <w:sz w:val="22"/>
          <w:szCs w:val="22"/>
        </w:rPr>
      </w:pPr>
    </w:p>
    <w:p w14:paraId="5BFB5FAA" w14:textId="77777777" w:rsidR="00EC304F" w:rsidRPr="00376125" w:rsidRDefault="00EC304F" w:rsidP="00EC304F">
      <w:pPr>
        <w:rPr>
          <w:rFonts w:eastAsiaTheme="minorHAnsi" w:cs="Arial"/>
          <w:color w:val="00B050"/>
          <w:sz w:val="22"/>
          <w:szCs w:val="22"/>
          <w:lang w:val="es-MX"/>
        </w:rPr>
      </w:pPr>
      <w:r w:rsidRPr="00376125">
        <w:rPr>
          <w:rFonts w:eastAsiaTheme="minorHAnsi" w:cs="Arial"/>
          <w:color w:val="00B050"/>
          <w:sz w:val="22"/>
          <w:szCs w:val="22"/>
          <w:lang w:val="es-MX"/>
        </w:rPr>
        <w:t>Nota: Ver Manual de Contratación de la Entidad</w:t>
      </w:r>
      <w:r>
        <w:rPr>
          <w:rFonts w:eastAsiaTheme="minorHAnsi" w:cs="Arial"/>
          <w:color w:val="00B050"/>
          <w:sz w:val="22"/>
          <w:szCs w:val="22"/>
          <w:lang w:val="es-MX"/>
        </w:rPr>
        <w:t xml:space="preserve"> </w:t>
      </w:r>
      <w:r>
        <w:rPr>
          <w:rFonts w:eastAsiaTheme="minorHAnsi" w:cs="Arial"/>
          <w:color w:val="00B050"/>
          <w:sz w:val="22"/>
          <w:szCs w:val="22"/>
          <w:lang w:val="es-MX" w:eastAsia="en-US"/>
        </w:rPr>
        <w:t xml:space="preserve"> (</w:t>
      </w:r>
      <w:hyperlink r:id="rId20" w:history="1">
        <w:r w:rsidRPr="00BC5EA8">
          <w:rPr>
            <w:rFonts w:eastAsiaTheme="minorHAnsi" w:cs="Arial"/>
            <w:color w:val="00B050"/>
            <w:sz w:val="22"/>
            <w:szCs w:val="22"/>
            <w:lang w:val="es-MX" w:eastAsia="en-US"/>
          </w:rPr>
          <w:t>https://www.minsalud.gov.co/manualcontratacion/index.html</w:t>
        </w:r>
      </w:hyperlink>
      <w:r>
        <w:rPr>
          <w:rFonts w:eastAsiaTheme="minorHAnsi" w:cs="Arial"/>
          <w:color w:val="00B050"/>
          <w:sz w:val="22"/>
          <w:szCs w:val="22"/>
          <w:lang w:val="es-MX" w:eastAsia="en-US"/>
        </w:rPr>
        <w:t>)</w:t>
      </w:r>
      <w:r w:rsidRPr="00376125">
        <w:rPr>
          <w:rFonts w:eastAsiaTheme="minorHAnsi" w:cs="Arial"/>
          <w:color w:val="00B050"/>
          <w:sz w:val="22"/>
          <w:szCs w:val="22"/>
          <w:lang w:val="es-MX"/>
        </w:rPr>
        <w:t>.</w:t>
      </w:r>
    </w:p>
    <w:p w14:paraId="5591D53F" w14:textId="77777777" w:rsidR="00EC304F" w:rsidRPr="00376125" w:rsidRDefault="00EC304F" w:rsidP="00EC304F">
      <w:pPr>
        <w:rPr>
          <w:b/>
          <w:sz w:val="22"/>
          <w:szCs w:val="22"/>
          <w:lang w:val="es-MX"/>
        </w:rPr>
      </w:pPr>
    </w:p>
    <w:p w14:paraId="56AEBF95" w14:textId="77777777" w:rsidR="00EC304F" w:rsidRPr="00376125" w:rsidRDefault="00EC304F" w:rsidP="00EC304F">
      <w:pPr>
        <w:tabs>
          <w:tab w:val="left" w:pos="0"/>
        </w:tabs>
        <w:rPr>
          <w:rFonts w:cs="Arial"/>
          <w:b/>
          <w:color w:val="0070C0"/>
          <w:sz w:val="22"/>
          <w:szCs w:val="22"/>
          <w:u w:val="single"/>
        </w:rPr>
      </w:pPr>
      <w:r w:rsidRPr="00376125">
        <w:rPr>
          <w:rFonts w:cs="Arial"/>
          <w:b/>
          <w:color w:val="0070C0"/>
          <w:sz w:val="22"/>
          <w:szCs w:val="22"/>
          <w:u w:val="single"/>
        </w:rPr>
        <w:t xml:space="preserve">Se sugiere la siguiente redacción:  </w:t>
      </w:r>
    </w:p>
    <w:p w14:paraId="08F88DF9" w14:textId="77777777" w:rsidR="00EC304F" w:rsidRPr="00376125" w:rsidRDefault="00EC304F" w:rsidP="00EC304F">
      <w:pPr>
        <w:tabs>
          <w:tab w:val="left" w:pos="0"/>
        </w:tabs>
        <w:rPr>
          <w:rFonts w:eastAsiaTheme="minorHAnsi" w:cs="Arial"/>
          <w:color w:val="00B050"/>
          <w:sz w:val="22"/>
          <w:szCs w:val="22"/>
        </w:rPr>
      </w:pPr>
    </w:p>
    <w:p w14:paraId="426B50F0" w14:textId="77777777" w:rsidR="00EC304F" w:rsidRPr="00376125" w:rsidRDefault="00EC304F" w:rsidP="00EC304F">
      <w:pPr>
        <w:widowControl w:val="0"/>
        <w:contextualSpacing/>
        <w:rPr>
          <w:rFonts w:cs="Arial"/>
          <w:color w:val="FF0000"/>
          <w:sz w:val="22"/>
          <w:szCs w:val="22"/>
          <w:lang w:val="es-ES_tradnl"/>
        </w:rPr>
      </w:pPr>
      <w:r w:rsidRPr="00376125">
        <w:rPr>
          <w:rFonts w:cs="Arial"/>
          <w:sz w:val="22"/>
          <w:szCs w:val="22"/>
          <w:lang w:val="es-ES_tradnl"/>
        </w:rPr>
        <w:t>El aporte con cargo a los recursos del</w:t>
      </w:r>
      <w:r w:rsidRPr="00376125">
        <w:rPr>
          <w:rFonts w:cs="Arial"/>
          <w:b/>
          <w:sz w:val="22"/>
          <w:szCs w:val="22"/>
          <w:lang w:val="es-ES_tradnl"/>
        </w:rPr>
        <w:t xml:space="preserve"> MINISTERIO</w:t>
      </w:r>
      <w:r w:rsidRPr="00376125">
        <w:rPr>
          <w:rFonts w:cs="Arial"/>
          <w:sz w:val="22"/>
          <w:szCs w:val="22"/>
          <w:lang w:val="es-ES_tradnl"/>
        </w:rPr>
        <w:t xml:space="preserve"> se desembolsará de la siguiente manera: </w:t>
      </w:r>
      <w:r w:rsidRPr="00376125">
        <w:rPr>
          <w:rFonts w:cs="Arial"/>
          <w:color w:val="00B050"/>
          <w:sz w:val="22"/>
          <w:szCs w:val="22"/>
          <w:lang w:val="es-ES_tradnl"/>
        </w:rPr>
        <w:t>[</w:t>
      </w:r>
      <w:r w:rsidRPr="00376125">
        <w:rPr>
          <w:rFonts w:cs="Arial"/>
          <w:color w:val="FF0000"/>
          <w:sz w:val="22"/>
          <w:szCs w:val="22"/>
          <w:lang w:val="es-ES_tradnl"/>
        </w:rPr>
        <w:t>Corresponde al monto y a la periodicidad en que se realizarán los desembolsos, de acuerdo con la entrega de los productos y/o informes pactados].</w:t>
      </w:r>
    </w:p>
    <w:p w14:paraId="2A0CEBF8" w14:textId="77777777" w:rsidR="00EC304F" w:rsidRPr="00376125" w:rsidRDefault="00EC304F" w:rsidP="00EC304F">
      <w:pPr>
        <w:rPr>
          <w:b/>
          <w:sz w:val="22"/>
          <w:szCs w:val="22"/>
          <w:lang w:val="es-CO"/>
        </w:rPr>
      </w:pPr>
    </w:p>
    <w:p w14:paraId="4CC54855" w14:textId="77777777" w:rsidR="00EC304F" w:rsidRPr="00376125" w:rsidRDefault="00EC304F" w:rsidP="00EC304F">
      <w:pPr>
        <w:rPr>
          <w:color w:val="000000" w:themeColor="text1"/>
          <w:sz w:val="22"/>
          <w:szCs w:val="22"/>
        </w:rPr>
      </w:pPr>
      <w:r w:rsidRPr="00376125">
        <w:rPr>
          <w:b/>
          <w:bCs/>
          <w:color w:val="000000" w:themeColor="text1"/>
          <w:sz w:val="22"/>
          <w:szCs w:val="22"/>
        </w:rPr>
        <w:t>PARÁGRAFO PRIMERO:</w:t>
      </w:r>
      <w:r w:rsidRPr="00376125">
        <w:rPr>
          <w:sz w:val="22"/>
          <w:szCs w:val="22"/>
        </w:rPr>
        <w:t xml:space="preserve"> </w:t>
      </w:r>
      <w:r w:rsidRPr="00376125">
        <w:rPr>
          <w:color w:val="000000" w:themeColor="text1"/>
          <w:sz w:val="22"/>
          <w:szCs w:val="22"/>
        </w:rPr>
        <w:t xml:space="preserve">Presentar la facturación o documento equivalente para el cobro al </w:t>
      </w:r>
      <w:r w:rsidRPr="00376125">
        <w:rPr>
          <w:b/>
          <w:color w:val="000000" w:themeColor="text1"/>
          <w:sz w:val="22"/>
          <w:szCs w:val="22"/>
        </w:rPr>
        <w:t>MINISTERIO</w:t>
      </w:r>
      <w:r w:rsidRPr="00376125">
        <w:rPr>
          <w:color w:val="000000" w:themeColor="text1"/>
          <w:sz w:val="22"/>
          <w:szCs w:val="22"/>
        </w:rPr>
        <w:t xml:space="preserve"> en físico y a través de la plataforma SECOP </w:t>
      </w:r>
      <w:proofErr w:type="gramStart"/>
      <w:r w:rsidRPr="00376125">
        <w:rPr>
          <w:color w:val="000000" w:themeColor="text1"/>
          <w:sz w:val="22"/>
          <w:szCs w:val="22"/>
        </w:rPr>
        <w:t>II,  previo</w:t>
      </w:r>
      <w:proofErr w:type="gramEnd"/>
      <w:r w:rsidRPr="00376125">
        <w:rPr>
          <w:color w:val="000000" w:themeColor="text1"/>
          <w:sz w:val="22"/>
          <w:szCs w:val="22"/>
        </w:rPr>
        <w:t xml:space="preserve"> cumplimiento de los requisitos exigidos en el Estatuto Tributario y demás normas que lo modifiquen, adicionen o aclaren. Si la factura no ha sido correctamente elaborada o no se acompañan los soportes requeridos para el desembolso, y/o se presenten de manera incorrecta, el término para el desembolso solo empezará a contarse desde la fecha en que se aporte el último documento y/o se presente en debida forma. Las demoras que se presenten por </w:t>
      </w:r>
      <w:proofErr w:type="gramStart"/>
      <w:r w:rsidRPr="00376125">
        <w:rPr>
          <w:color w:val="000000" w:themeColor="text1"/>
          <w:sz w:val="22"/>
          <w:szCs w:val="22"/>
        </w:rPr>
        <w:t>éstos</w:t>
      </w:r>
      <w:proofErr w:type="gramEnd"/>
      <w:r w:rsidRPr="00376125">
        <w:rPr>
          <w:color w:val="000000" w:themeColor="text1"/>
          <w:sz w:val="22"/>
          <w:szCs w:val="22"/>
        </w:rPr>
        <w:t xml:space="preserve"> conceptos serán </w:t>
      </w:r>
      <w:r w:rsidRPr="00376125">
        <w:rPr>
          <w:sz w:val="22"/>
          <w:szCs w:val="22"/>
        </w:rPr>
        <w:t xml:space="preserve">responsabilidad de </w:t>
      </w:r>
      <w:r w:rsidRPr="00376125">
        <w:rPr>
          <w:rFonts w:cs="Arial"/>
          <w:b/>
          <w:bCs/>
          <w:iCs/>
          <w:color w:val="FF0000"/>
          <w:sz w:val="22"/>
          <w:szCs w:val="22"/>
        </w:rPr>
        <w:t>[NOMBRE O SIGLA DE LA OTRA ENTIDAD PARTE DEL CONVENIO]</w:t>
      </w:r>
      <w:r w:rsidRPr="00376125">
        <w:rPr>
          <w:sz w:val="22"/>
          <w:szCs w:val="22"/>
        </w:rPr>
        <w:t xml:space="preserve"> y </w:t>
      </w:r>
      <w:r w:rsidRPr="00376125">
        <w:rPr>
          <w:color w:val="000000" w:themeColor="text1"/>
          <w:sz w:val="22"/>
          <w:szCs w:val="22"/>
        </w:rPr>
        <w:t xml:space="preserve">no tendrán por ellos derecho al pago de intereses o compensación de ninguna naturaleza. </w:t>
      </w:r>
    </w:p>
    <w:p w14:paraId="4774CA68" w14:textId="77777777" w:rsidR="00EC304F" w:rsidRPr="00376125" w:rsidRDefault="00EC304F" w:rsidP="00EC304F">
      <w:pPr>
        <w:rPr>
          <w:color w:val="000000" w:themeColor="text1"/>
          <w:sz w:val="22"/>
          <w:szCs w:val="22"/>
        </w:rPr>
      </w:pPr>
    </w:p>
    <w:p w14:paraId="6685D657" w14:textId="77777777" w:rsidR="00EC304F" w:rsidRPr="00376125" w:rsidRDefault="00EC304F" w:rsidP="00EC304F">
      <w:pPr>
        <w:pStyle w:val="Prrafodelista"/>
        <w:ind w:left="0"/>
        <w:rPr>
          <w:rFonts w:eastAsia="Calibri" w:cs="Arial"/>
          <w:color w:val="00B050"/>
          <w:sz w:val="22"/>
          <w:szCs w:val="22"/>
          <w:lang w:val="es-ES_tradnl"/>
        </w:rPr>
      </w:pPr>
      <w:r w:rsidRPr="00376125">
        <w:rPr>
          <w:b/>
          <w:bCs/>
          <w:color w:val="000000" w:themeColor="text1"/>
          <w:sz w:val="22"/>
          <w:szCs w:val="22"/>
        </w:rPr>
        <w:t>PARÁGRAFO SEGUNDO:</w:t>
      </w:r>
      <w:r w:rsidRPr="00376125">
        <w:rPr>
          <w:color w:val="000000" w:themeColor="text1"/>
          <w:sz w:val="22"/>
          <w:szCs w:val="22"/>
        </w:rPr>
        <w:t xml:space="preserve"> Los desembolsos estarán sujetos a la programación y aprobación del Programa Anual Mensualizado de caja (PAC) autorizado </w:t>
      </w:r>
      <w:r w:rsidRPr="00376125">
        <w:rPr>
          <w:sz w:val="22"/>
          <w:szCs w:val="22"/>
        </w:rPr>
        <w:t xml:space="preserve">y a la colocación de los recursos por parte de la Dirección General de Crédito </w:t>
      </w:r>
      <w:r w:rsidRPr="00376125">
        <w:rPr>
          <w:sz w:val="22"/>
          <w:szCs w:val="22"/>
        </w:rPr>
        <w:lastRenderedPageBreak/>
        <w:t>Público y Tesoro Nacional – DGCPTN</w:t>
      </w:r>
      <w:r w:rsidRPr="00376125">
        <w:rPr>
          <w:color w:val="000000" w:themeColor="text1"/>
          <w:sz w:val="22"/>
          <w:szCs w:val="22"/>
        </w:rPr>
        <w:t xml:space="preserve">, situación </w:t>
      </w:r>
      <w:r w:rsidRPr="00376125">
        <w:rPr>
          <w:color w:val="FF0000"/>
          <w:sz w:val="22"/>
          <w:szCs w:val="22"/>
        </w:rPr>
        <w:t xml:space="preserve">que </w:t>
      </w:r>
      <w:r w:rsidRPr="00376125">
        <w:rPr>
          <w:rFonts w:cs="Arial"/>
          <w:b/>
          <w:bCs/>
          <w:iCs/>
          <w:color w:val="FF0000"/>
          <w:sz w:val="22"/>
          <w:szCs w:val="22"/>
        </w:rPr>
        <w:t>[NOMBRE O SIGLA DE LA OTRA ENTIDAD PARTE DEL CONVENIO</w:t>
      </w:r>
      <w:r w:rsidRPr="00376125">
        <w:rPr>
          <w:rFonts w:cs="Arial"/>
          <w:b/>
          <w:bCs/>
          <w:iCs/>
          <w:color w:val="00B050"/>
          <w:sz w:val="22"/>
          <w:szCs w:val="22"/>
        </w:rPr>
        <w:t xml:space="preserve">] </w:t>
      </w:r>
      <w:r w:rsidRPr="00376125">
        <w:rPr>
          <w:sz w:val="22"/>
          <w:szCs w:val="22"/>
        </w:rPr>
        <w:t xml:space="preserve">declara </w:t>
      </w:r>
      <w:r w:rsidRPr="00376125">
        <w:rPr>
          <w:color w:val="000000" w:themeColor="text1"/>
          <w:sz w:val="22"/>
          <w:szCs w:val="22"/>
        </w:rPr>
        <w:t xml:space="preserve">conocer y aceptar. </w:t>
      </w:r>
      <w:r w:rsidRPr="00376125">
        <w:rPr>
          <w:color w:val="FF0000"/>
          <w:sz w:val="22"/>
          <w:szCs w:val="22"/>
        </w:rPr>
        <w:t xml:space="preserve">Así mismo, el MINISTERIO a través de la supervisión y atendiendo la naturaleza y compromisos asumidos por las partes, procederá a establecer el plan de desembolsos del convenio considerando para el efecto el porcentaje de ejecución del mismo, el cual se verá reflejado en la plataforma SECOP II. </w:t>
      </w:r>
      <w:r w:rsidRPr="00376125">
        <w:rPr>
          <w:rFonts w:eastAsia="Calibri" w:cs="Arial"/>
          <w:color w:val="00B050"/>
          <w:sz w:val="22"/>
          <w:szCs w:val="22"/>
          <w:lang w:val="es-ES_tradnl"/>
        </w:rPr>
        <w:t xml:space="preserve">(En cada caso deberá analizarse la procedencia de </w:t>
      </w:r>
      <w:proofErr w:type="gramStart"/>
      <w:r w:rsidRPr="00376125">
        <w:rPr>
          <w:rFonts w:eastAsia="Calibri" w:cs="Arial"/>
          <w:color w:val="00B050"/>
          <w:sz w:val="22"/>
          <w:szCs w:val="22"/>
          <w:lang w:val="es-ES_tradnl"/>
        </w:rPr>
        <w:t>éste</w:t>
      </w:r>
      <w:proofErr w:type="gramEnd"/>
      <w:r w:rsidRPr="00376125">
        <w:rPr>
          <w:rFonts w:eastAsia="Calibri" w:cs="Arial"/>
          <w:color w:val="00B050"/>
          <w:sz w:val="22"/>
          <w:szCs w:val="22"/>
          <w:lang w:val="es-ES_tradnl"/>
        </w:rPr>
        <w:t xml:space="preserve"> parágrafo).</w:t>
      </w:r>
    </w:p>
    <w:p w14:paraId="377CAA49" w14:textId="77777777" w:rsidR="00EC304F" w:rsidRPr="00376125" w:rsidRDefault="00EC304F" w:rsidP="00EC304F">
      <w:pPr>
        <w:pStyle w:val="Prrafodelista"/>
        <w:ind w:left="0"/>
        <w:rPr>
          <w:color w:val="000000" w:themeColor="text1"/>
          <w:sz w:val="22"/>
          <w:szCs w:val="22"/>
        </w:rPr>
      </w:pPr>
    </w:p>
    <w:p w14:paraId="449D94D3" w14:textId="77777777" w:rsidR="00EC304F" w:rsidRPr="00376125" w:rsidRDefault="00EC304F" w:rsidP="00EC304F">
      <w:pPr>
        <w:rPr>
          <w:color w:val="000000" w:themeColor="text1"/>
          <w:sz w:val="22"/>
          <w:szCs w:val="22"/>
        </w:rPr>
      </w:pPr>
      <w:r w:rsidRPr="00376125">
        <w:rPr>
          <w:b/>
          <w:bCs/>
          <w:color w:val="000000" w:themeColor="text1"/>
          <w:sz w:val="22"/>
          <w:szCs w:val="22"/>
        </w:rPr>
        <w:t>PARÁGRAFO TERCERO:</w:t>
      </w:r>
      <w:r w:rsidRPr="00376125">
        <w:rPr>
          <w:color w:val="000000" w:themeColor="text1"/>
          <w:sz w:val="22"/>
          <w:szCs w:val="22"/>
        </w:rPr>
        <w:t xml:space="preserve"> Para los </w:t>
      </w:r>
      <w:r w:rsidRPr="00376125">
        <w:rPr>
          <w:sz w:val="22"/>
          <w:szCs w:val="22"/>
        </w:rPr>
        <w:t xml:space="preserve">desembolsos </w:t>
      </w:r>
      <w:r w:rsidRPr="00376125">
        <w:rPr>
          <w:rFonts w:cs="Arial"/>
          <w:b/>
          <w:bCs/>
          <w:iCs/>
          <w:color w:val="00B050"/>
          <w:sz w:val="22"/>
          <w:szCs w:val="22"/>
        </w:rPr>
        <w:t>[</w:t>
      </w:r>
      <w:r w:rsidRPr="00376125">
        <w:rPr>
          <w:rFonts w:cs="Arial"/>
          <w:b/>
          <w:bCs/>
          <w:iCs/>
          <w:color w:val="FF0000"/>
          <w:sz w:val="22"/>
          <w:szCs w:val="22"/>
        </w:rPr>
        <w:t xml:space="preserve">NOMBRE O SIGLA DE LA OTRA ENTIDAD PARTE DEL CONVENIO] </w:t>
      </w:r>
      <w:r w:rsidRPr="00376125">
        <w:rPr>
          <w:color w:val="000000" w:themeColor="text1"/>
          <w:sz w:val="22"/>
          <w:szCs w:val="22"/>
        </w:rPr>
        <w:t xml:space="preserve">deberá acreditar el pago de los aportes establecidos en el Artículo 50 de la ley 789 de 2002, (salud, pensión y parafiscales) lo cual se hará mediante certificación expedida por el revisor fiscal o el representante legal sino tiene revisor fiscal, y demás normas que lo modifiquen, reglamentan o complementen. </w:t>
      </w:r>
    </w:p>
    <w:p w14:paraId="6C63487A" w14:textId="77777777" w:rsidR="00EC304F" w:rsidRPr="00376125" w:rsidRDefault="00EC304F" w:rsidP="00EC304F">
      <w:pPr>
        <w:rPr>
          <w:color w:val="000000" w:themeColor="text1"/>
          <w:sz w:val="22"/>
          <w:szCs w:val="22"/>
        </w:rPr>
      </w:pPr>
    </w:p>
    <w:p w14:paraId="37E06AC1" w14:textId="77777777" w:rsidR="00EC304F" w:rsidRPr="00376125" w:rsidRDefault="00EC304F" w:rsidP="00EC304F">
      <w:pPr>
        <w:rPr>
          <w:sz w:val="22"/>
          <w:szCs w:val="22"/>
        </w:rPr>
      </w:pPr>
      <w:r w:rsidRPr="00376125">
        <w:rPr>
          <w:b/>
          <w:bCs/>
          <w:sz w:val="22"/>
          <w:szCs w:val="22"/>
        </w:rPr>
        <w:t>PARÁGRAFO CUARTO:</w:t>
      </w:r>
      <w:r w:rsidRPr="00376125">
        <w:rPr>
          <w:sz w:val="22"/>
          <w:szCs w:val="22"/>
        </w:rPr>
        <w:t xml:space="preserve"> Los desembolsos se realizarán a través de la cuenta de ahorros y/o corriente que disponga </w:t>
      </w:r>
      <w:r w:rsidRPr="00376125">
        <w:rPr>
          <w:rFonts w:cs="Arial"/>
          <w:b/>
          <w:bCs/>
          <w:iCs/>
          <w:color w:val="FF0000"/>
          <w:sz w:val="22"/>
          <w:szCs w:val="22"/>
        </w:rPr>
        <w:t xml:space="preserve">[NOMBRE O SIGLA DE LA OTRA ENTIDAD PARTE DEL CONVENIO] </w:t>
      </w:r>
      <w:r w:rsidRPr="00376125">
        <w:rPr>
          <w:sz w:val="22"/>
          <w:szCs w:val="22"/>
        </w:rPr>
        <w:t xml:space="preserve">acorde con la certificación expedida por la entidad financiera aportada por </w:t>
      </w:r>
      <w:r w:rsidRPr="00376125">
        <w:rPr>
          <w:rFonts w:cs="Arial"/>
          <w:b/>
          <w:bCs/>
          <w:iCs/>
          <w:color w:val="FF0000"/>
          <w:sz w:val="22"/>
          <w:szCs w:val="22"/>
        </w:rPr>
        <w:t>[NOMBRE O SIGLA DE LA OTRA ENTIDAD PARTE DEL CONVENIO]</w:t>
      </w:r>
      <w:r w:rsidRPr="00376125">
        <w:rPr>
          <w:b/>
          <w:color w:val="FF0000"/>
          <w:sz w:val="22"/>
          <w:szCs w:val="22"/>
        </w:rPr>
        <w:t xml:space="preserve">. </w:t>
      </w:r>
    </w:p>
    <w:p w14:paraId="376C404F" w14:textId="77777777" w:rsidR="00EC304F" w:rsidRPr="00376125" w:rsidRDefault="00EC304F" w:rsidP="00EC304F">
      <w:pPr>
        <w:rPr>
          <w:color w:val="000000" w:themeColor="text1"/>
          <w:sz w:val="22"/>
          <w:szCs w:val="22"/>
        </w:rPr>
      </w:pPr>
    </w:p>
    <w:p w14:paraId="4EEBFA81" w14:textId="77777777" w:rsidR="00EC304F" w:rsidRPr="00376125" w:rsidRDefault="00EC304F" w:rsidP="00EC304F">
      <w:pPr>
        <w:pStyle w:val="Yanina1"/>
        <w:tabs>
          <w:tab w:val="clear" w:pos="720"/>
          <w:tab w:val="clear" w:pos="9180"/>
          <w:tab w:val="clear" w:pos="9356"/>
          <w:tab w:val="clear" w:pos="11340"/>
          <w:tab w:val="left" w:pos="8338"/>
          <w:tab w:val="left" w:pos="8338"/>
        </w:tabs>
        <w:spacing w:before="0" w:beforeAutospacing="0" w:after="0" w:afterAutospacing="0"/>
        <w:ind w:left="0" w:firstLine="0"/>
        <w:rPr>
          <w:rFonts w:ascii="Arial Narrow" w:eastAsia="Calibri" w:hAnsi="Arial Narrow" w:cs="Arial"/>
          <w:b w:val="0"/>
          <w:caps w:val="0"/>
          <w:sz w:val="22"/>
          <w:szCs w:val="22"/>
          <w:lang w:val="es-ES_tradnl"/>
        </w:rPr>
      </w:pPr>
      <w:r w:rsidRPr="00376125">
        <w:rPr>
          <w:rFonts w:ascii="Arial Narrow" w:hAnsi="Arial Narrow"/>
          <w:bCs/>
          <w:color w:val="FF0000"/>
          <w:sz w:val="22"/>
          <w:szCs w:val="22"/>
        </w:rPr>
        <w:t xml:space="preserve">PARÁGRAFO QUINTO: </w:t>
      </w:r>
      <w:r w:rsidRPr="00376125">
        <w:rPr>
          <w:rStyle w:val="Ninguno"/>
          <w:rFonts w:ascii="Arial Narrow" w:eastAsiaTheme="majorEastAsia" w:hAnsi="Arial Narrow"/>
          <w:color w:val="FF0000"/>
          <w:sz w:val="22"/>
          <w:szCs w:val="22"/>
        </w:rPr>
        <w:t>E</w:t>
      </w:r>
      <w:r w:rsidRPr="00376125">
        <w:rPr>
          <w:rFonts w:ascii="Arial Narrow" w:eastAsia="Calibri" w:hAnsi="Arial Narrow" w:cs="Arial"/>
          <w:b w:val="0"/>
          <w:caps w:val="0"/>
          <w:color w:val="FF0000"/>
          <w:sz w:val="22"/>
          <w:szCs w:val="22"/>
          <w:lang w:val="es-ES_tradnl"/>
        </w:rPr>
        <w:t xml:space="preserve">l último desembolso se realizará previa suscripción del acta de liquidación del convenio, solicitada por la supervisión al Grupo de Ejecución y Liquidación Contractual, allegando los soportes que sean requeridos para el efecto. Así como también previa liquidación del mismo por parte del Grupo de Ejecución y liquidación contractual </w:t>
      </w:r>
      <w:r w:rsidRPr="00376125">
        <w:rPr>
          <w:rFonts w:ascii="Arial Narrow" w:eastAsia="Calibri" w:hAnsi="Arial Narrow" w:cs="Arial"/>
          <w:b w:val="0"/>
          <w:caps w:val="0"/>
          <w:color w:val="00B050"/>
          <w:sz w:val="22"/>
          <w:szCs w:val="22"/>
          <w:lang w:val="es-ES_tradnl"/>
        </w:rPr>
        <w:t xml:space="preserve">(En cada caso deberá analizarse la procedencia de </w:t>
      </w:r>
      <w:proofErr w:type="gramStart"/>
      <w:r w:rsidRPr="00376125">
        <w:rPr>
          <w:rFonts w:ascii="Arial Narrow" w:eastAsia="Calibri" w:hAnsi="Arial Narrow" w:cs="Arial"/>
          <w:b w:val="0"/>
          <w:caps w:val="0"/>
          <w:color w:val="00B050"/>
          <w:sz w:val="22"/>
          <w:szCs w:val="22"/>
          <w:lang w:val="es-ES_tradnl"/>
        </w:rPr>
        <w:t>éste</w:t>
      </w:r>
      <w:proofErr w:type="gramEnd"/>
      <w:r w:rsidRPr="00376125">
        <w:rPr>
          <w:rFonts w:ascii="Arial Narrow" w:eastAsia="Calibri" w:hAnsi="Arial Narrow" w:cs="Arial"/>
          <w:b w:val="0"/>
          <w:caps w:val="0"/>
          <w:color w:val="00B050"/>
          <w:sz w:val="22"/>
          <w:szCs w:val="22"/>
          <w:lang w:val="es-ES_tradnl"/>
        </w:rPr>
        <w:t xml:space="preserve"> parágrafo)</w:t>
      </w:r>
    </w:p>
    <w:p w14:paraId="4DF5FE9B" w14:textId="77777777" w:rsidR="00EC304F" w:rsidRPr="00376125" w:rsidRDefault="00EC304F" w:rsidP="00EC304F">
      <w:pPr>
        <w:rPr>
          <w:b/>
          <w:sz w:val="22"/>
          <w:szCs w:val="22"/>
          <w:lang w:val="es-ES_tradnl"/>
        </w:rPr>
      </w:pPr>
    </w:p>
    <w:p w14:paraId="71354EAE" w14:textId="77777777" w:rsidR="00EC304F" w:rsidRPr="00376125" w:rsidRDefault="00EC304F" w:rsidP="00EC304F">
      <w:pPr>
        <w:pStyle w:val="Prrafodelista"/>
        <w:numPr>
          <w:ilvl w:val="0"/>
          <w:numId w:val="1"/>
        </w:numPr>
        <w:pBdr>
          <w:top w:val="single" w:sz="4" w:space="1" w:color="auto"/>
          <w:left w:val="single" w:sz="4" w:space="4" w:color="auto"/>
          <w:bottom w:val="single" w:sz="4" w:space="1" w:color="auto"/>
          <w:right w:val="single" w:sz="4" w:space="4" w:color="auto"/>
        </w:pBdr>
        <w:rPr>
          <w:b/>
          <w:lang w:val="es-CO"/>
        </w:rPr>
      </w:pPr>
      <w:r w:rsidRPr="00376125">
        <w:rPr>
          <w:b/>
          <w:lang w:val="es-CO"/>
        </w:rPr>
        <w:t>ANÁLISIS TÉCNICO SOBRE LA ADECUACIÓN DEL CONTRATO AL PLAN DE ACCIÓN, PLAN ANUAL DE ADQUISICIONES Y EXISTENCIA DE CERTIFICADO DE DISPONIBILIDAD PRESUPUESTAL</w:t>
      </w:r>
    </w:p>
    <w:p w14:paraId="25186944" w14:textId="77777777" w:rsidR="00EC304F" w:rsidRPr="00376125" w:rsidRDefault="00EC304F" w:rsidP="00EC304F">
      <w:pPr>
        <w:pStyle w:val="Prrafodelista"/>
        <w:ind w:left="360"/>
        <w:rPr>
          <w:b/>
          <w:lang w:val="es-CO"/>
        </w:rPr>
      </w:pPr>
    </w:p>
    <w:p w14:paraId="348B1984" w14:textId="77777777" w:rsidR="00EC304F" w:rsidRPr="00376125" w:rsidRDefault="00EC304F" w:rsidP="00EC304F">
      <w:pPr>
        <w:tabs>
          <w:tab w:val="left" w:pos="0"/>
        </w:tabs>
        <w:rPr>
          <w:rFonts w:eastAsia="Calibri" w:cs="Arial"/>
          <w:sz w:val="22"/>
          <w:szCs w:val="22"/>
          <w:lang w:eastAsia="es-CO"/>
        </w:rPr>
      </w:pPr>
      <w:r w:rsidRPr="00376125">
        <w:rPr>
          <w:rFonts w:cs="Arial"/>
          <w:b/>
          <w:color w:val="00B050"/>
          <w:sz w:val="22"/>
          <w:szCs w:val="22"/>
          <w:u w:val="single"/>
        </w:rPr>
        <w:t>Orientación:</w:t>
      </w:r>
    </w:p>
    <w:p w14:paraId="575E9F30" w14:textId="77777777" w:rsidR="00EC304F" w:rsidRPr="00376125" w:rsidRDefault="00EC304F" w:rsidP="00EC304F">
      <w:pPr>
        <w:tabs>
          <w:tab w:val="left" w:pos="0"/>
        </w:tabs>
        <w:rPr>
          <w:rFonts w:eastAsia="Calibri" w:cs="Arial"/>
          <w:color w:val="00B050"/>
          <w:sz w:val="22"/>
          <w:szCs w:val="22"/>
          <w:lang w:eastAsia="es-CO"/>
        </w:rPr>
      </w:pPr>
    </w:p>
    <w:p w14:paraId="640DE427" w14:textId="77777777" w:rsidR="00EC304F" w:rsidRPr="00376125" w:rsidRDefault="00EC304F" w:rsidP="00EC304F">
      <w:pPr>
        <w:tabs>
          <w:tab w:val="left" w:pos="0"/>
        </w:tabs>
        <w:rPr>
          <w:rFonts w:eastAsia="Calibri" w:cs="Arial"/>
          <w:color w:val="00B050"/>
          <w:sz w:val="22"/>
          <w:szCs w:val="22"/>
          <w:lang w:eastAsia="es-CO"/>
        </w:rPr>
      </w:pPr>
      <w:r w:rsidRPr="00376125">
        <w:rPr>
          <w:rFonts w:eastAsia="Calibri" w:cs="Arial"/>
          <w:color w:val="00B050"/>
          <w:sz w:val="22"/>
          <w:szCs w:val="22"/>
          <w:lang w:eastAsia="es-CO"/>
        </w:rPr>
        <w:t>Los datos aquí consignados deben ser los que figuran en el Plan de Acción, Proyecto De Inversión, el Plan Anual de Adquisiciones publicado por la Entidad en la página Web.</w:t>
      </w:r>
    </w:p>
    <w:p w14:paraId="03F6A5B5" w14:textId="77777777" w:rsidR="00EC304F" w:rsidRPr="00376125" w:rsidRDefault="00EC304F" w:rsidP="00EC304F">
      <w:pPr>
        <w:tabs>
          <w:tab w:val="left" w:pos="0"/>
        </w:tabs>
        <w:rPr>
          <w:rFonts w:eastAsia="Calibri" w:cs="Arial"/>
          <w:color w:val="00B050"/>
          <w:sz w:val="22"/>
          <w:szCs w:val="22"/>
          <w:lang w:eastAsia="es-CO"/>
        </w:rPr>
      </w:pPr>
    </w:p>
    <w:p w14:paraId="283FB5B2" w14:textId="77777777" w:rsidR="00EC304F" w:rsidRPr="00376125" w:rsidRDefault="00EC304F" w:rsidP="00EC304F">
      <w:pPr>
        <w:pStyle w:val="Textoindependiente"/>
        <w:rPr>
          <w:rFonts w:ascii="Arial Narrow" w:hAnsi="Arial Narrow"/>
          <w:b/>
          <w:bCs/>
          <w:color w:val="0070C0"/>
          <w:sz w:val="22"/>
          <w:szCs w:val="22"/>
          <w:u w:val="single"/>
        </w:rPr>
      </w:pPr>
      <w:r w:rsidRPr="00376125">
        <w:rPr>
          <w:rFonts w:ascii="Arial Narrow" w:hAnsi="Arial Narrow"/>
          <w:b/>
          <w:bCs/>
          <w:color w:val="0070C0"/>
          <w:sz w:val="22"/>
          <w:szCs w:val="22"/>
          <w:u w:val="single"/>
        </w:rPr>
        <w:t>Se sugiere la siguiente redacción:</w:t>
      </w:r>
    </w:p>
    <w:p w14:paraId="2F2A3632" w14:textId="77777777" w:rsidR="00EC304F" w:rsidRDefault="00EC304F" w:rsidP="00EC304F">
      <w:pPr>
        <w:tabs>
          <w:tab w:val="left" w:pos="0"/>
        </w:tabs>
        <w:rPr>
          <w:rFonts w:cs="Arial"/>
          <w:color w:val="000000" w:themeColor="text1"/>
          <w:sz w:val="22"/>
          <w:szCs w:val="22"/>
        </w:rPr>
      </w:pPr>
    </w:p>
    <w:p w14:paraId="016DEF6A" w14:textId="77777777" w:rsidR="00EC304F" w:rsidRPr="00376125" w:rsidRDefault="00EC304F" w:rsidP="00EC304F">
      <w:pPr>
        <w:tabs>
          <w:tab w:val="left" w:pos="0"/>
        </w:tabs>
        <w:rPr>
          <w:rFonts w:cs="Arial"/>
          <w:color w:val="000000" w:themeColor="text1"/>
          <w:sz w:val="22"/>
          <w:szCs w:val="22"/>
        </w:rPr>
      </w:pPr>
      <w:r w:rsidRPr="00376125">
        <w:rPr>
          <w:rFonts w:cs="Arial"/>
          <w:color w:val="000000" w:themeColor="text1"/>
          <w:sz w:val="22"/>
          <w:szCs w:val="22"/>
        </w:rPr>
        <w:t xml:space="preserve">Esta contratación se encuentra prevista en </w:t>
      </w:r>
      <w:r w:rsidRPr="00376125">
        <w:rPr>
          <w:rFonts w:cs="Arial"/>
          <w:b/>
          <w:color w:val="000000" w:themeColor="text1"/>
          <w:sz w:val="22"/>
          <w:szCs w:val="22"/>
        </w:rPr>
        <w:t xml:space="preserve">el Plan de Acción del Ministerio </w:t>
      </w:r>
      <w:r w:rsidRPr="00376125">
        <w:rPr>
          <w:rFonts w:cs="Arial"/>
          <w:color w:val="000000" w:themeColor="text1"/>
          <w:sz w:val="22"/>
          <w:szCs w:val="22"/>
        </w:rPr>
        <w:t>y en el</w:t>
      </w:r>
      <w:r w:rsidRPr="00376125">
        <w:rPr>
          <w:rFonts w:cs="Arial"/>
          <w:b/>
          <w:color w:val="000000" w:themeColor="text1"/>
          <w:sz w:val="22"/>
          <w:szCs w:val="22"/>
        </w:rPr>
        <w:t xml:space="preserve"> Proyecto de Inversión</w:t>
      </w:r>
      <w:r w:rsidRPr="00376125">
        <w:rPr>
          <w:rFonts w:cs="Arial"/>
          <w:color w:val="000000" w:themeColor="text1"/>
          <w:sz w:val="22"/>
          <w:szCs w:val="22"/>
        </w:rPr>
        <w:t xml:space="preserve"> para la vigencia </w:t>
      </w:r>
      <w:r w:rsidRPr="00376125">
        <w:rPr>
          <w:rFonts w:cs="Arial"/>
          <w:b/>
          <w:color w:val="FF0000"/>
          <w:sz w:val="22"/>
          <w:szCs w:val="22"/>
        </w:rPr>
        <w:t>202X</w:t>
      </w:r>
      <w:r w:rsidRPr="00376125">
        <w:rPr>
          <w:rFonts w:cs="Arial"/>
          <w:color w:val="000000" w:themeColor="text1"/>
          <w:sz w:val="22"/>
          <w:szCs w:val="22"/>
        </w:rPr>
        <w:t xml:space="preserve">, así: </w:t>
      </w:r>
    </w:p>
    <w:p w14:paraId="7186616A" w14:textId="77777777" w:rsidR="00EC304F" w:rsidRPr="00376125" w:rsidRDefault="00EC304F" w:rsidP="00EC304F">
      <w:pPr>
        <w:tabs>
          <w:tab w:val="left" w:pos="0"/>
        </w:tabs>
        <w:rPr>
          <w:rFonts w:cs="Arial"/>
          <w:color w:val="000000" w:themeColor="text1"/>
          <w:sz w:val="22"/>
          <w:szCs w:val="22"/>
        </w:rPr>
      </w:pPr>
    </w:p>
    <w:tbl>
      <w:tblPr>
        <w:tblStyle w:val="Tabladecuadrcula4-nfasis11"/>
        <w:tblW w:w="4796"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
        <w:gridCol w:w="1228"/>
        <w:gridCol w:w="1354"/>
        <w:gridCol w:w="1380"/>
        <w:gridCol w:w="878"/>
        <w:gridCol w:w="1109"/>
        <w:gridCol w:w="2426"/>
      </w:tblGrid>
      <w:tr w:rsidR="00EC304F" w:rsidRPr="00376125" w14:paraId="6B6DB96F" w14:textId="77777777" w:rsidTr="002B681E">
        <w:trPr>
          <w:cnfStyle w:val="100000000000" w:firstRow="1" w:lastRow="0" w:firstColumn="0" w:lastColumn="0" w:oddVBand="0" w:evenVBand="0" w:oddHBand="0" w:evenHBand="0" w:firstRowFirstColumn="0" w:firstRowLastColumn="0" w:lastRowFirstColumn="0" w:lastRowLastColumn="0"/>
          <w:trHeight w:val="115"/>
        </w:trPr>
        <w:tc>
          <w:tcPr>
            <w:cnfStyle w:val="001000000000" w:firstRow="0" w:lastRow="0" w:firstColumn="1" w:lastColumn="0" w:oddVBand="0" w:evenVBand="0" w:oddHBand="0" w:evenHBand="0" w:firstRowFirstColumn="0" w:firstRowLastColumn="0" w:lastRowFirstColumn="0" w:lastRowLastColumn="0"/>
            <w:tcW w:w="321" w:type="pct"/>
            <w:vMerge w:val="restart"/>
            <w:tcBorders>
              <w:top w:val="none" w:sz="0" w:space="0" w:color="auto"/>
              <w:left w:val="none" w:sz="0" w:space="0" w:color="auto"/>
              <w:bottom w:val="none" w:sz="0" w:space="0" w:color="auto"/>
              <w:right w:val="none" w:sz="0" w:space="0" w:color="auto"/>
            </w:tcBorders>
            <w:shd w:val="clear" w:color="auto" w:fill="F1F1F1"/>
            <w:vAlign w:val="center"/>
            <w:hideMark/>
          </w:tcPr>
          <w:p w14:paraId="4B540A48" w14:textId="77777777" w:rsidR="00EC304F" w:rsidRPr="003B76B7" w:rsidRDefault="00EC304F" w:rsidP="002B681E">
            <w:pPr>
              <w:tabs>
                <w:tab w:val="left" w:pos="0"/>
              </w:tabs>
              <w:jc w:val="center"/>
              <w:rPr>
                <w:rFonts w:cs="Arial"/>
                <w:b w:val="0"/>
                <w:bCs w:val="0"/>
                <w:color w:val="auto"/>
                <w:sz w:val="22"/>
                <w:szCs w:val="22"/>
                <w:lang w:val="es-CO" w:eastAsia="es-CO"/>
              </w:rPr>
            </w:pPr>
            <w:r w:rsidRPr="003B76B7">
              <w:rPr>
                <w:rFonts w:cs="Arial"/>
                <w:color w:val="auto"/>
                <w:sz w:val="22"/>
                <w:szCs w:val="22"/>
                <w:lang w:val="es-CO" w:eastAsia="es-CO"/>
              </w:rPr>
              <w:t>ID. DEP.</w:t>
            </w:r>
          </w:p>
        </w:tc>
        <w:tc>
          <w:tcPr>
            <w:tcW w:w="2668" w:type="pct"/>
            <w:gridSpan w:val="4"/>
            <w:tcBorders>
              <w:top w:val="none" w:sz="0" w:space="0" w:color="auto"/>
              <w:left w:val="none" w:sz="0" w:space="0" w:color="auto"/>
              <w:bottom w:val="none" w:sz="0" w:space="0" w:color="auto"/>
              <w:right w:val="none" w:sz="0" w:space="0" w:color="auto"/>
            </w:tcBorders>
            <w:shd w:val="clear" w:color="auto" w:fill="F1F1F1"/>
            <w:noWrap/>
            <w:vAlign w:val="center"/>
            <w:hideMark/>
          </w:tcPr>
          <w:p w14:paraId="721B4B3D" w14:textId="77777777" w:rsidR="00EC304F" w:rsidRPr="003B76B7" w:rsidRDefault="00EC304F" w:rsidP="002B681E">
            <w:pPr>
              <w:tabs>
                <w:tab w:val="left" w:pos="0"/>
              </w:tabs>
              <w:jc w:val="center"/>
              <w:cnfStyle w:val="100000000000" w:firstRow="1" w:lastRow="0" w:firstColumn="0" w:lastColumn="0" w:oddVBand="0" w:evenVBand="0" w:oddHBand="0" w:evenHBand="0" w:firstRowFirstColumn="0" w:firstRowLastColumn="0" w:lastRowFirstColumn="0" w:lastRowLastColumn="0"/>
              <w:rPr>
                <w:rFonts w:cs="Arial"/>
                <w:b w:val="0"/>
                <w:bCs w:val="0"/>
                <w:color w:val="auto"/>
                <w:sz w:val="22"/>
                <w:szCs w:val="22"/>
                <w:lang w:val="es-CO" w:eastAsia="es-CO"/>
              </w:rPr>
            </w:pPr>
            <w:r w:rsidRPr="003B76B7">
              <w:rPr>
                <w:rFonts w:cs="Arial"/>
                <w:color w:val="auto"/>
                <w:sz w:val="22"/>
                <w:szCs w:val="22"/>
                <w:lang w:val="es-CO" w:eastAsia="es-CO"/>
              </w:rPr>
              <w:t>PLAN DE ACCIÓN</w:t>
            </w:r>
          </w:p>
        </w:tc>
        <w:tc>
          <w:tcPr>
            <w:tcW w:w="2012" w:type="pct"/>
            <w:gridSpan w:val="2"/>
            <w:tcBorders>
              <w:top w:val="none" w:sz="0" w:space="0" w:color="auto"/>
              <w:left w:val="none" w:sz="0" w:space="0" w:color="auto"/>
              <w:bottom w:val="none" w:sz="0" w:space="0" w:color="auto"/>
              <w:right w:val="none" w:sz="0" w:space="0" w:color="auto"/>
            </w:tcBorders>
            <w:shd w:val="clear" w:color="auto" w:fill="F1F1F1"/>
            <w:vAlign w:val="center"/>
            <w:hideMark/>
          </w:tcPr>
          <w:p w14:paraId="1C225042" w14:textId="77777777" w:rsidR="00EC304F" w:rsidRPr="003B76B7" w:rsidRDefault="00EC304F" w:rsidP="002B681E">
            <w:pPr>
              <w:tabs>
                <w:tab w:val="left" w:pos="0"/>
              </w:tabs>
              <w:jc w:val="center"/>
              <w:cnfStyle w:val="100000000000" w:firstRow="1" w:lastRow="0" w:firstColumn="0" w:lastColumn="0" w:oddVBand="0" w:evenVBand="0" w:oddHBand="0" w:evenHBand="0" w:firstRowFirstColumn="0" w:firstRowLastColumn="0" w:lastRowFirstColumn="0" w:lastRowLastColumn="0"/>
              <w:rPr>
                <w:rFonts w:cs="Arial"/>
                <w:b w:val="0"/>
                <w:bCs w:val="0"/>
                <w:color w:val="auto"/>
                <w:sz w:val="22"/>
                <w:szCs w:val="22"/>
                <w:lang w:val="es-CO" w:eastAsia="es-CO"/>
              </w:rPr>
            </w:pPr>
            <w:r w:rsidRPr="003B76B7">
              <w:rPr>
                <w:rFonts w:cs="Arial"/>
                <w:color w:val="auto"/>
                <w:sz w:val="22"/>
                <w:szCs w:val="22"/>
                <w:lang w:val="es-CO" w:eastAsia="es-CO"/>
              </w:rPr>
              <w:t>PROYECTO DE INVERSIÓN</w:t>
            </w:r>
          </w:p>
        </w:tc>
      </w:tr>
      <w:tr w:rsidR="00EC304F" w:rsidRPr="00376125" w14:paraId="661CA6C3" w14:textId="77777777" w:rsidTr="002B681E">
        <w:trPr>
          <w:cnfStyle w:val="000000100000" w:firstRow="0" w:lastRow="0" w:firstColumn="0" w:lastColumn="0" w:oddVBand="0" w:evenVBand="0" w:oddHBand="1" w:evenHBand="0" w:firstRowFirstColumn="0" w:firstRowLastColumn="0" w:lastRowFirstColumn="0" w:lastRowLastColumn="0"/>
          <w:trHeight w:val="465"/>
        </w:trPr>
        <w:tc>
          <w:tcPr>
            <w:cnfStyle w:val="001000000000" w:firstRow="0" w:lastRow="0" w:firstColumn="1" w:lastColumn="0" w:oddVBand="0" w:evenVBand="0" w:oddHBand="0" w:evenHBand="0" w:firstRowFirstColumn="0" w:firstRowLastColumn="0" w:lastRowFirstColumn="0" w:lastRowLastColumn="0"/>
            <w:tcW w:w="0" w:type="auto"/>
            <w:vMerge/>
            <w:shd w:val="clear" w:color="auto" w:fill="F1F1F1"/>
            <w:vAlign w:val="center"/>
            <w:hideMark/>
          </w:tcPr>
          <w:p w14:paraId="6B6FBFC6" w14:textId="77777777" w:rsidR="00EC304F" w:rsidRPr="003B76B7" w:rsidRDefault="00EC304F" w:rsidP="002B681E">
            <w:pPr>
              <w:rPr>
                <w:rFonts w:cs="Arial"/>
                <w:sz w:val="22"/>
                <w:szCs w:val="22"/>
                <w:lang w:val="es-CO" w:eastAsia="es-CO"/>
              </w:rPr>
            </w:pPr>
          </w:p>
        </w:tc>
        <w:tc>
          <w:tcPr>
            <w:tcW w:w="707" w:type="pct"/>
            <w:shd w:val="clear" w:color="auto" w:fill="F1F1F1"/>
            <w:vAlign w:val="center"/>
            <w:hideMark/>
          </w:tcPr>
          <w:p w14:paraId="391CF0B6" w14:textId="77777777" w:rsidR="00EC304F" w:rsidRPr="003B76B7" w:rsidRDefault="00EC304F"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sz w:val="22"/>
                <w:szCs w:val="22"/>
                <w:lang w:val="es-CO" w:eastAsia="es-CO"/>
              </w:rPr>
            </w:pPr>
            <w:r w:rsidRPr="003B76B7">
              <w:rPr>
                <w:rFonts w:cs="Arial"/>
                <w:b/>
                <w:sz w:val="22"/>
                <w:szCs w:val="22"/>
                <w:lang w:val="es-CO" w:eastAsia="es-CO"/>
              </w:rPr>
              <w:t>CÓDIGO PACC</w:t>
            </w:r>
          </w:p>
        </w:tc>
        <w:tc>
          <w:tcPr>
            <w:tcW w:w="777" w:type="pct"/>
            <w:shd w:val="clear" w:color="auto" w:fill="F1F1F1"/>
            <w:vAlign w:val="center"/>
            <w:hideMark/>
          </w:tcPr>
          <w:p w14:paraId="264B519B" w14:textId="77777777" w:rsidR="00EC304F" w:rsidRPr="003B76B7" w:rsidRDefault="00EC304F"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sz w:val="22"/>
                <w:szCs w:val="22"/>
                <w:lang w:val="es-CO" w:eastAsia="es-CO"/>
              </w:rPr>
            </w:pPr>
            <w:r w:rsidRPr="003B76B7">
              <w:rPr>
                <w:rFonts w:cs="Arial"/>
                <w:b/>
                <w:sz w:val="22"/>
                <w:szCs w:val="22"/>
                <w:lang w:val="es-CO" w:eastAsia="es-CO"/>
              </w:rPr>
              <w:t xml:space="preserve">ACTIVIDAD DEL PLAN </w:t>
            </w:r>
          </w:p>
        </w:tc>
        <w:tc>
          <w:tcPr>
            <w:tcW w:w="791" w:type="pct"/>
            <w:shd w:val="clear" w:color="auto" w:fill="F1F1F1"/>
            <w:vAlign w:val="center"/>
            <w:hideMark/>
          </w:tcPr>
          <w:p w14:paraId="328678D5" w14:textId="77777777" w:rsidR="00EC304F" w:rsidRPr="003B76B7" w:rsidRDefault="00EC304F"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sz w:val="22"/>
                <w:szCs w:val="22"/>
                <w:lang w:val="es-CO" w:eastAsia="es-CO"/>
              </w:rPr>
            </w:pPr>
            <w:r w:rsidRPr="003B76B7">
              <w:rPr>
                <w:rFonts w:cs="Arial"/>
                <w:b/>
                <w:sz w:val="22"/>
                <w:szCs w:val="22"/>
                <w:lang w:val="es-CO" w:eastAsia="es-CO"/>
              </w:rPr>
              <w:t>PRODUCTO</w:t>
            </w:r>
          </w:p>
        </w:tc>
        <w:tc>
          <w:tcPr>
            <w:tcW w:w="393" w:type="pct"/>
            <w:shd w:val="clear" w:color="auto" w:fill="F1F1F1"/>
            <w:vAlign w:val="center"/>
            <w:hideMark/>
          </w:tcPr>
          <w:p w14:paraId="6BD64ED4" w14:textId="77777777" w:rsidR="00EC304F" w:rsidRPr="003B76B7" w:rsidRDefault="00EC304F"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sz w:val="22"/>
                <w:szCs w:val="22"/>
                <w:lang w:val="es-CO" w:eastAsia="es-CO"/>
              </w:rPr>
            </w:pPr>
            <w:r w:rsidRPr="003B76B7">
              <w:rPr>
                <w:rFonts w:cs="Arial"/>
                <w:b/>
                <w:sz w:val="22"/>
                <w:szCs w:val="22"/>
                <w:lang w:val="es-CO" w:eastAsia="es-CO"/>
              </w:rPr>
              <w:t>RUBRO</w:t>
            </w:r>
          </w:p>
        </w:tc>
        <w:tc>
          <w:tcPr>
            <w:tcW w:w="640" w:type="pct"/>
            <w:shd w:val="clear" w:color="auto" w:fill="F1F1F1"/>
            <w:vAlign w:val="center"/>
            <w:hideMark/>
          </w:tcPr>
          <w:p w14:paraId="179B17D9" w14:textId="77777777" w:rsidR="00EC304F" w:rsidRPr="003B76B7" w:rsidRDefault="00EC304F"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sz w:val="22"/>
                <w:szCs w:val="22"/>
                <w:lang w:val="es-CO" w:eastAsia="es-CO"/>
              </w:rPr>
            </w:pPr>
            <w:r w:rsidRPr="003B76B7">
              <w:rPr>
                <w:rFonts w:cs="Arial"/>
                <w:b/>
                <w:sz w:val="22"/>
                <w:szCs w:val="22"/>
                <w:lang w:val="es-CO" w:eastAsia="es-CO"/>
              </w:rPr>
              <w:t xml:space="preserve">CÓDIGO BPIN </w:t>
            </w:r>
          </w:p>
        </w:tc>
        <w:tc>
          <w:tcPr>
            <w:tcW w:w="1372" w:type="pct"/>
            <w:shd w:val="clear" w:color="auto" w:fill="F1F1F1"/>
            <w:vAlign w:val="center"/>
            <w:hideMark/>
          </w:tcPr>
          <w:p w14:paraId="33EEAAD6" w14:textId="77777777" w:rsidR="00EC304F" w:rsidRPr="003B76B7" w:rsidRDefault="00EC304F"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sz w:val="22"/>
                <w:szCs w:val="22"/>
                <w:lang w:val="es-CO" w:eastAsia="es-CO"/>
              </w:rPr>
            </w:pPr>
            <w:r w:rsidRPr="003B76B7">
              <w:rPr>
                <w:rFonts w:cs="Arial"/>
                <w:b/>
                <w:sz w:val="22"/>
                <w:szCs w:val="22"/>
                <w:lang w:val="es-CO" w:eastAsia="es-CO"/>
              </w:rPr>
              <w:t>NOMBRE DEL PROYECTO DE INVERSIÓN</w:t>
            </w:r>
          </w:p>
        </w:tc>
      </w:tr>
      <w:tr w:rsidR="00EC304F" w:rsidRPr="00376125" w14:paraId="1350F788" w14:textId="77777777" w:rsidTr="002B681E">
        <w:trPr>
          <w:trHeight w:val="298"/>
        </w:trPr>
        <w:tc>
          <w:tcPr>
            <w:cnfStyle w:val="001000000000" w:firstRow="0" w:lastRow="0" w:firstColumn="1" w:lastColumn="0" w:oddVBand="0" w:evenVBand="0" w:oddHBand="0" w:evenHBand="0" w:firstRowFirstColumn="0" w:firstRowLastColumn="0" w:lastRowFirstColumn="0" w:lastRowLastColumn="0"/>
            <w:tcW w:w="321" w:type="pct"/>
            <w:vAlign w:val="center"/>
            <w:hideMark/>
          </w:tcPr>
          <w:p w14:paraId="74366A91" w14:textId="77777777" w:rsidR="00EC304F" w:rsidRPr="00376125" w:rsidRDefault="00EC304F" w:rsidP="002B681E">
            <w:pPr>
              <w:tabs>
                <w:tab w:val="left" w:pos="0"/>
              </w:tabs>
              <w:jc w:val="center"/>
              <w:rPr>
                <w:rFonts w:cs="Arial"/>
                <w:b w:val="0"/>
                <w:bCs w:val="0"/>
                <w:color w:val="FF0000"/>
                <w:sz w:val="22"/>
                <w:szCs w:val="22"/>
                <w:lang w:val="es-CO" w:eastAsia="es-CO"/>
              </w:rPr>
            </w:pPr>
            <w:proofErr w:type="spellStart"/>
            <w:r w:rsidRPr="00376125">
              <w:rPr>
                <w:rFonts w:cs="Arial"/>
                <w:color w:val="FF0000"/>
                <w:sz w:val="22"/>
                <w:szCs w:val="22"/>
                <w:lang w:val="es-CO" w:eastAsia="es-CO"/>
              </w:rPr>
              <w:t>xxx</w:t>
            </w:r>
            <w:proofErr w:type="spellEnd"/>
          </w:p>
        </w:tc>
        <w:tc>
          <w:tcPr>
            <w:tcW w:w="707" w:type="pct"/>
            <w:vAlign w:val="center"/>
            <w:hideMark/>
          </w:tcPr>
          <w:p w14:paraId="66A333CF" w14:textId="77777777" w:rsidR="00EC304F" w:rsidRPr="00376125" w:rsidRDefault="00EC304F" w:rsidP="002B681E">
            <w:pPr>
              <w:tabs>
                <w:tab w:val="left" w:pos="0"/>
              </w:tabs>
              <w:jc w:val="center"/>
              <w:cnfStyle w:val="000000000000" w:firstRow="0" w:lastRow="0" w:firstColumn="0" w:lastColumn="0" w:oddVBand="0" w:evenVBand="0" w:oddHBand="0" w:evenHBand="0" w:firstRowFirstColumn="0" w:firstRowLastColumn="0" w:lastRowFirstColumn="0" w:lastRowLastColumn="0"/>
              <w:rPr>
                <w:color w:val="FF0000"/>
                <w:sz w:val="22"/>
                <w:szCs w:val="22"/>
              </w:rPr>
            </w:pPr>
            <w:proofErr w:type="spellStart"/>
            <w:r w:rsidRPr="00376125">
              <w:rPr>
                <w:rFonts w:cs="Arial"/>
                <w:b/>
                <w:bCs/>
                <w:color w:val="FF0000"/>
                <w:sz w:val="22"/>
                <w:szCs w:val="22"/>
                <w:lang w:val="es-CO" w:eastAsia="es-CO"/>
              </w:rPr>
              <w:t>xxx</w:t>
            </w:r>
            <w:proofErr w:type="spellEnd"/>
          </w:p>
        </w:tc>
        <w:tc>
          <w:tcPr>
            <w:tcW w:w="777" w:type="pct"/>
            <w:vAlign w:val="center"/>
            <w:hideMark/>
          </w:tcPr>
          <w:p w14:paraId="1E078510" w14:textId="77777777" w:rsidR="00EC304F" w:rsidRPr="00376125" w:rsidRDefault="00EC304F" w:rsidP="002B681E">
            <w:pPr>
              <w:tabs>
                <w:tab w:val="left" w:pos="0"/>
              </w:tabs>
              <w:jc w:val="center"/>
              <w:cnfStyle w:val="000000000000" w:firstRow="0" w:lastRow="0" w:firstColumn="0" w:lastColumn="0" w:oddVBand="0" w:evenVBand="0" w:oddHBand="0" w:evenHBand="0" w:firstRowFirstColumn="0" w:firstRowLastColumn="0" w:lastRowFirstColumn="0" w:lastRowLastColumn="0"/>
              <w:rPr>
                <w:color w:val="FF0000"/>
                <w:sz w:val="22"/>
                <w:szCs w:val="22"/>
              </w:rPr>
            </w:pPr>
            <w:proofErr w:type="spellStart"/>
            <w:r w:rsidRPr="00376125">
              <w:rPr>
                <w:rFonts w:cs="Arial"/>
                <w:b/>
                <w:bCs/>
                <w:color w:val="FF0000"/>
                <w:sz w:val="22"/>
                <w:szCs w:val="22"/>
                <w:lang w:val="es-CO" w:eastAsia="es-CO"/>
              </w:rPr>
              <w:t>xxx</w:t>
            </w:r>
            <w:proofErr w:type="spellEnd"/>
          </w:p>
        </w:tc>
        <w:tc>
          <w:tcPr>
            <w:tcW w:w="791" w:type="pct"/>
            <w:vAlign w:val="center"/>
            <w:hideMark/>
          </w:tcPr>
          <w:p w14:paraId="218869C4" w14:textId="77777777" w:rsidR="00EC304F" w:rsidRPr="00376125" w:rsidRDefault="00EC304F" w:rsidP="002B681E">
            <w:pPr>
              <w:tabs>
                <w:tab w:val="left" w:pos="0"/>
              </w:tabs>
              <w:jc w:val="center"/>
              <w:cnfStyle w:val="000000000000" w:firstRow="0" w:lastRow="0" w:firstColumn="0" w:lastColumn="0" w:oddVBand="0" w:evenVBand="0" w:oddHBand="0" w:evenHBand="0" w:firstRowFirstColumn="0" w:firstRowLastColumn="0" w:lastRowFirstColumn="0" w:lastRowLastColumn="0"/>
              <w:rPr>
                <w:rFonts w:cs="Arial"/>
                <w:b/>
                <w:bCs/>
                <w:color w:val="FF0000"/>
                <w:sz w:val="22"/>
                <w:szCs w:val="22"/>
                <w:lang w:val="es-CO" w:eastAsia="es-CO"/>
              </w:rPr>
            </w:pPr>
            <w:proofErr w:type="spellStart"/>
            <w:r w:rsidRPr="00376125">
              <w:rPr>
                <w:rFonts w:cs="Arial"/>
                <w:b/>
                <w:bCs/>
                <w:color w:val="FF0000"/>
                <w:sz w:val="22"/>
                <w:szCs w:val="22"/>
                <w:lang w:val="es-CO" w:eastAsia="es-CO"/>
              </w:rPr>
              <w:t>xxx</w:t>
            </w:r>
            <w:proofErr w:type="spellEnd"/>
          </w:p>
        </w:tc>
        <w:tc>
          <w:tcPr>
            <w:tcW w:w="393" w:type="pct"/>
            <w:vAlign w:val="center"/>
            <w:hideMark/>
          </w:tcPr>
          <w:p w14:paraId="094E4B77" w14:textId="77777777" w:rsidR="00EC304F" w:rsidRPr="00376125" w:rsidRDefault="00EC304F" w:rsidP="002B681E">
            <w:pPr>
              <w:tabs>
                <w:tab w:val="left" w:pos="0"/>
              </w:tabs>
              <w:jc w:val="center"/>
              <w:cnfStyle w:val="000000000000" w:firstRow="0" w:lastRow="0" w:firstColumn="0" w:lastColumn="0" w:oddVBand="0" w:evenVBand="0" w:oddHBand="0" w:evenHBand="0" w:firstRowFirstColumn="0" w:firstRowLastColumn="0" w:lastRowFirstColumn="0" w:lastRowLastColumn="0"/>
              <w:rPr>
                <w:color w:val="FF0000"/>
                <w:sz w:val="22"/>
                <w:szCs w:val="22"/>
              </w:rPr>
            </w:pPr>
            <w:proofErr w:type="spellStart"/>
            <w:r w:rsidRPr="00376125">
              <w:rPr>
                <w:rFonts w:cs="Arial"/>
                <w:b/>
                <w:bCs/>
                <w:color w:val="FF0000"/>
                <w:sz w:val="22"/>
                <w:szCs w:val="22"/>
                <w:lang w:val="es-CO" w:eastAsia="es-CO"/>
              </w:rPr>
              <w:t>xxx</w:t>
            </w:r>
            <w:proofErr w:type="spellEnd"/>
          </w:p>
        </w:tc>
        <w:tc>
          <w:tcPr>
            <w:tcW w:w="640" w:type="pct"/>
            <w:vAlign w:val="center"/>
            <w:hideMark/>
          </w:tcPr>
          <w:p w14:paraId="1BB1BDBE" w14:textId="77777777" w:rsidR="00EC304F" w:rsidRPr="00376125" w:rsidRDefault="00EC304F" w:rsidP="002B681E">
            <w:pPr>
              <w:tabs>
                <w:tab w:val="left" w:pos="0"/>
              </w:tabs>
              <w:jc w:val="center"/>
              <w:cnfStyle w:val="000000000000" w:firstRow="0" w:lastRow="0" w:firstColumn="0" w:lastColumn="0" w:oddVBand="0" w:evenVBand="0" w:oddHBand="0" w:evenHBand="0" w:firstRowFirstColumn="0" w:firstRowLastColumn="0" w:lastRowFirstColumn="0" w:lastRowLastColumn="0"/>
              <w:rPr>
                <w:color w:val="FF0000"/>
                <w:sz w:val="22"/>
                <w:szCs w:val="22"/>
              </w:rPr>
            </w:pPr>
            <w:proofErr w:type="spellStart"/>
            <w:r w:rsidRPr="00376125">
              <w:rPr>
                <w:rFonts w:cs="Arial"/>
                <w:b/>
                <w:bCs/>
                <w:color w:val="FF0000"/>
                <w:sz w:val="22"/>
                <w:szCs w:val="22"/>
                <w:lang w:val="es-CO" w:eastAsia="es-CO"/>
              </w:rPr>
              <w:t>xxx</w:t>
            </w:r>
            <w:proofErr w:type="spellEnd"/>
          </w:p>
        </w:tc>
        <w:tc>
          <w:tcPr>
            <w:tcW w:w="1372" w:type="pct"/>
            <w:vAlign w:val="center"/>
            <w:hideMark/>
          </w:tcPr>
          <w:p w14:paraId="0CC8EDA1" w14:textId="77777777" w:rsidR="00EC304F" w:rsidRPr="00376125" w:rsidRDefault="00EC304F" w:rsidP="002B681E">
            <w:pPr>
              <w:tabs>
                <w:tab w:val="left" w:pos="0"/>
              </w:tabs>
              <w:jc w:val="center"/>
              <w:cnfStyle w:val="000000000000" w:firstRow="0" w:lastRow="0" w:firstColumn="0" w:lastColumn="0" w:oddVBand="0" w:evenVBand="0" w:oddHBand="0" w:evenHBand="0" w:firstRowFirstColumn="0" w:firstRowLastColumn="0" w:lastRowFirstColumn="0" w:lastRowLastColumn="0"/>
              <w:rPr>
                <w:color w:val="FF0000"/>
                <w:sz w:val="22"/>
                <w:szCs w:val="22"/>
              </w:rPr>
            </w:pPr>
            <w:proofErr w:type="spellStart"/>
            <w:r w:rsidRPr="00376125">
              <w:rPr>
                <w:rFonts w:cs="Arial"/>
                <w:b/>
                <w:bCs/>
                <w:color w:val="FF0000"/>
                <w:sz w:val="22"/>
                <w:szCs w:val="22"/>
                <w:lang w:val="es-CO" w:eastAsia="es-CO"/>
              </w:rPr>
              <w:t>xxx</w:t>
            </w:r>
            <w:proofErr w:type="spellEnd"/>
          </w:p>
        </w:tc>
      </w:tr>
    </w:tbl>
    <w:p w14:paraId="2434DF2B" w14:textId="77777777" w:rsidR="00EC304F" w:rsidRPr="00376125" w:rsidRDefault="00EC304F" w:rsidP="00EC304F">
      <w:pPr>
        <w:tabs>
          <w:tab w:val="left" w:pos="0"/>
        </w:tabs>
        <w:rPr>
          <w:rFonts w:cs="Arial"/>
          <w:color w:val="000000" w:themeColor="text1"/>
          <w:sz w:val="22"/>
          <w:szCs w:val="22"/>
        </w:rPr>
      </w:pPr>
    </w:p>
    <w:p w14:paraId="1B624865" w14:textId="77777777" w:rsidR="00EC304F" w:rsidRPr="00376125" w:rsidRDefault="00EC304F" w:rsidP="00EC304F">
      <w:pPr>
        <w:tabs>
          <w:tab w:val="left" w:pos="0"/>
        </w:tabs>
        <w:rPr>
          <w:rFonts w:cs="Arial"/>
          <w:color w:val="000000" w:themeColor="text1"/>
          <w:sz w:val="22"/>
          <w:szCs w:val="22"/>
        </w:rPr>
      </w:pPr>
      <w:r w:rsidRPr="00376125">
        <w:rPr>
          <w:rFonts w:cs="Arial"/>
          <w:color w:val="000000" w:themeColor="text1"/>
          <w:sz w:val="22"/>
          <w:szCs w:val="22"/>
        </w:rPr>
        <w:t xml:space="preserve">Esta contratación se encuentra prevista en el </w:t>
      </w:r>
      <w:r w:rsidRPr="00376125">
        <w:rPr>
          <w:rFonts w:cs="Arial"/>
          <w:b/>
          <w:color w:val="000000" w:themeColor="text1"/>
          <w:sz w:val="22"/>
          <w:szCs w:val="22"/>
        </w:rPr>
        <w:t>Plan Anual de Adquisiciones</w:t>
      </w:r>
      <w:r w:rsidRPr="00376125">
        <w:rPr>
          <w:rFonts w:cs="Arial"/>
          <w:color w:val="000000" w:themeColor="text1"/>
          <w:sz w:val="22"/>
          <w:szCs w:val="22"/>
        </w:rPr>
        <w:t xml:space="preserve"> para la vigencia </w:t>
      </w:r>
      <w:r w:rsidRPr="00376125">
        <w:rPr>
          <w:rFonts w:cs="Arial"/>
          <w:b/>
          <w:color w:val="FF0000"/>
          <w:sz w:val="22"/>
          <w:szCs w:val="22"/>
        </w:rPr>
        <w:t>202X,</w:t>
      </w:r>
      <w:r w:rsidRPr="00376125">
        <w:rPr>
          <w:rFonts w:cs="Arial"/>
          <w:color w:val="000000" w:themeColor="text1"/>
          <w:sz w:val="22"/>
          <w:szCs w:val="22"/>
        </w:rPr>
        <w:t xml:space="preserve"> así: </w:t>
      </w:r>
    </w:p>
    <w:p w14:paraId="24800104" w14:textId="77777777" w:rsidR="00EC304F" w:rsidRPr="00376125" w:rsidRDefault="00EC304F" w:rsidP="00EC304F">
      <w:pPr>
        <w:tabs>
          <w:tab w:val="left" w:pos="0"/>
        </w:tabs>
        <w:rPr>
          <w:rFonts w:cs="Arial"/>
          <w:color w:val="000000" w:themeColor="text1"/>
          <w:sz w:val="22"/>
          <w:szCs w:val="22"/>
        </w:rPr>
      </w:pPr>
    </w:p>
    <w:tbl>
      <w:tblPr>
        <w:tblStyle w:val="Tabladecuadrcula4-nfasis11"/>
        <w:tblW w:w="4750"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909"/>
        <w:gridCol w:w="2218"/>
        <w:gridCol w:w="781"/>
        <w:gridCol w:w="706"/>
        <w:gridCol w:w="1188"/>
        <w:gridCol w:w="1198"/>
        <w:gridCol w:w="1278"/>
      </w:tblGrid>
      <w:tr w:rsidR="00EC304F" w:rsidRPr="00376125" w14:paraId="0A03B226" w14:textId="77777777" w:rsidTr="002B681E">
        <w:trPr>
          <w:cnfStyle w:val="100000000000" w:firstRow="1" w:lastRow="0" w:firstColumn="0" w:lastColumn="0" w:oddVBand="0" w:evenVBand="0" w:oddHBand="0" w:evenHBand="0" w:firstRowFirstColumn="0" w:firstRowLastColumn="0" w:lastRowFirstColumn="0" w:lastRowLastColumn="0"/>
          <w:trHeight w:val="88"/>
        </w:trPr>
        <w:tc>
          <w:tcPr>
            <w:cnfStyle w:val="001000000000" w:firstRow="0" w:lastRow="0" w:firstColumn="1" w:lastColumn="0" w:oddVBand="0" w:evenVBand="0" w:oddHBand="0" w:evenHBand="0" w:firstRowFirstColumn="0" w:firstRowLastColumn="0" w:lastRowFirstColumn="0" w:lastRowLastColumn="0"/>
            <w:tcW w:w="368" w:type="pct"/>
            <w:vMerge w:val="restart"/>
            <w:tcBorders>
              <w:top w:val="none" w:sz="0" w:space="0" w:color="auto"/>
              <w:left w:val="none" w:sz="0" w:space="0" w:color="auto"/>
              <w:bottom w:val="none" w:sz="0" w:space="0" w:color="auto"/>
              <w:right w:val="none" w:sz="0" w:space="0" w:color="auto"/>
            </w:tcBorders>
            <w:shd w:val="clear" w:color="auto" w:fill="F1F1F1"/>
            <w:textDirection w:val="btLr"/>
            <w:vAlign w:val="center"/>
            <w:hideMark/>
          </w:tcPr>
          <w:p w14:paraId="5DB3C461" w14:textId="77777777" w:rsidR="00EC304F" w:rsidRPr="003B76B7" w:rsidRDefault="00EC304F" w:rsidP="002B681E">
            <w:pPr>
              <w:tabs>
                <w:tab w:val="left" w:pos="0"/>
              </w:tabs>
              <w:jc w:val="center"/>
              <w:rPr>
                <w:rFonts w:cs="Arial"/>
                <w:b w:val="0"/>
                <w:bCs w:val="0"/>
                <w:color w:val="auto"/>
                <w:sz w:val="22"/>
                <w:szCs w:val="22"/>
                <w:lang w:val="es-CO" w:eastAsia="es-CO"/>
              </w:rPr>
            </w:pPr>
            <w:r w:rsidRPr="003B76B7">
              <w:rPr>
                <w:rFonts w:cs="Arial"/>
                <w:color w:val="auto"/>
                <w:sz w:val="22"/>
                <w:szCs w:val="22"/>
                <w:lang w:val="es-CO" w:eastAsia="es-CO"/>
              </w:rPr>
              <w:t>ID. DEP.</w:t>
            </w:r>
          </w:p>
        </w:tc>
        <w:tc>
          <w:tcPr>
            <w:tcW w:w="4632" w:type="pct"/>
            <w:gridSpan w:val="7"/>
            <w:tcBorders>
              <w:top w:val="none" w:sz="0" w:space="0" w:color="auto"/>
              <w:left w:val="none" w:sz="0" w:space="0" w:color="auto"/>
              <w:bottom w:val="none" w:sz="0" w:space="0" w:color="auto"/>
              <w:right w:val="none" w:sz="0" w:space="0" w:color="auto"/>
            </w:tcBorders>
            <w:shd w:val="clear" w:color="auto" w:fill="F1F1F1"/>
            <w:noWrap/>
            <w:vAlign w:val="center"/>
            <w:hideMark/>
          </w:tcPr>
          <w:p w14:paraId="5481937B" w14:textId="77777777" w:rsidR="00EC304F" w:rsidRPr="003B76B7" w:rsidRDefault="00EC304F" w:rsidP="002B681E">
            <w:pPr>
              <w:tabs>
                <w:tab w:val="left" w:pos="0"/>
              </w:tabs>
              <w:jc w:val="center"/>
              <w:cnfStyle w:val="100000000000" w:firstRow="1" w:lastRow="0" w:firstColumn="0" w:lastColumn="0" w:oddVBand="0" w:evenVBand="0" w:oddHBand="0" w:evenHBand="0" w:firstRowFirstColumn="0" w:firstRowLastColumn="0" w:lastRowFirstColumn="0" w:lastRowLastColumn="0"/>
              <w:rPr>
                <w:rFonts w:cs="Arial"/>
                <w:b w:val="0"/>
                <w:bCs w:val="0"/>
                <w:color w:val="auto"/>
                <w:sz w:val="22"/>
                <w:szCs w:val="22"/>
                <w:lang w:val="es-CO" w:eastAsia="es-CO"/>
              </w:rPr>
            </w:pPr>
            <w:r w:rsidRPr="003B76B7">
              <w:rPr>
                <w:rFonts w:cs="Arial"/>
                <w:color w:val="auto"/>
                <w:sz w:val="22"/>
                <w:szCs w:val="22"/>
                <w:lang w:val="es-CO" w:eastAsia="es-CO"/>
              </w:rPr>
              <w:t>PLAN ANUAL DE ADQUISICIONES</w:t>
            </w:r>
          </w:p>
        </w:tc>
      </w:tr>
      <w:tr w:rsidR="00EC304F" w:rsidRPr="00376125" w14:paraId="31BDDDF3" w14:textId="77777777" w:rsidTr="002B681E">
        <w:trPr>
          <w:cnfStyle w:val="000000100000" w:firstRow="0" w:lastRow="0" w:firstColumn="0" w:lastColumn="0" w:oddVBand="0" w:evenVBand="0" w:oddHBand="1" w:evenHBand="0" w:firstRowFirstColumn="0" w:firstRowLastColumn="0" w:lastRowFirstColumn="0" w:lastRowLastColumn="0"/>
          <w:trHeight w:val="307"/>
        </w:trPr>
        <w:tc>
          <w:tcPr>
            <w:cnfStyle w:val="001000000000" w:firstRow="0" w:lastRow="0" w:firstColumn="1" w:lastColumn="0" w:oddVBand="0" w:evenVBand="0" w:oddHBand="0" w:evenHBand="0" w:firstRowFirstColumn="0" w:firstRowLastColumn="0" w:lastRowFirstColumn="0" w:lastRowLastColumn="0"/>
            <w:tcW w:w="0" w:type="auto"/>
            <w:vMerge/>
            <w:shd w:val="clear" w:color="auto" w:fill="F1F1F1"/>
            <w:vAlign w:val="center"/>
            <w:hideMark/>
          </w:tcPr>
          <w:p w14:paraId="4AD614D3" w14:textId="77777777" w:rsidR="00EC304F" w:rsidRPr="003B76B7" w:rsidRDefault="00EC304F" w:rsidP="002B681E">
            <w:pPr>
              <w:rPr>
                <w:rFonts w:cs="Arial"/>
                <w:sz w:val="22"/>
                <w:szCs w:val="22"/>
                <w:lang w:val="es-CO" w:eastAsia="es-CO"/>
              </w:rPr>
            </w:pPr>
          </w:p>
        </w:tc>
        <w:tc>
          <w:tcPr>
            <w:tcW w:w="515" w:type="pct"/>
            <w:shd w:val="clear" w:color="auto" w:fill="F1F1F1"/>
            <w:vAlign w:val="center"/>
            <w:hideMark/>
          </w:tcPr>
          <w:p w14:paraId="11E9C543" w14:textId="77777777" w:rsidR="00EC304F" w:rsidRPr="003B76B7" w:rsidRDefault="00EC304F"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sz w:val="22"/>
                <w:szCs w:val="22"/>
                <w:lang w:val="es-CO" w:eastAsia="es-CO"/>
              </w:rPr>
            </w:pPr>
            <w:r w:rsidRPr="003B76B7">
              <w:rPr>
                <w:rFonts w:cs="Arial"/>
                <w:b/>
                <w:sz w:val="22"/>
                <w:szCs w:val="22"/>
                <w:lang w:val="es-CO" w:eastAsia="es-CO"/>
              </w:rPr>
              <w:t>NO. LÍNEA</w:t>
            </w:r>
          </w:p>
        </w:tc>
        <w:tc>
          <w:tcPr>
            <w:tcW w:w="1248" w:type="pct"/>
            <w:shd w:val="clear" w:color="auto" w:fill="F1F1F1"/>
            <w:vAlign w:val="center"/>
            <w:hideMark/>
          </w:tcPr>
          <w:p w14:paraId="50415050" w14:textId="77777777" w:rsidR="00EC304F" w:rsidRPr="003B76B7" w:rsidRDefault="00EC304F"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sz w:val="22"/>
                <w:szCs w:val="22"/>
                <w:lang w:val="es-CO" w:eastAsia="es-CO"/>
              </w:rPr>
            </w:pPr>
            <w:r w:rsidRPr="003B76B7">
              <w:rPr>
                <w:rFonts w:cs="Arial"/>
                <w:b/>
                <w:sz w:val="22"/>
                <w:szCs w:val="22"/>
                <w:lang w:val="es-CO" w:eastAsia="es-CO"/>
              </w:rPr>
              <w:t>DESCRIPCIÓN DEL ELEMENTO</w:t>
            </w:r>
          </w:p>
        </w:tc>
        <w:tc>
          <w:tcPr>
            <w:tcW w:w="443" w:type="pct"/>
            <w:shd w:val="clear" w:color="auto" w:fill="F1F1F1"/>
            <w:vAlign w:val="center"/>
            <w:hideMark/>
          </w:tcPr>
          <w:p w14:paraId="74B2F702" w14:textId="77777777" w:rsidR="00EC304F" w:rsidRPr="003B76B7" w:rsidRDefault="00EC304F"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sz w:val="22"/>
                <w:szCs w:val="22"/>
                <w:lang w:val="es-CO" w:eastAsia="es-CO"/>
              </w:rPr>
            </w:pPr>
            <w:r w:rsidRPr="003B76B7">
              <w:rPr>
                <w:rFonts w:cs="Arial"/>
                <w:b/>
                <w:sz w:val="22"/>
                <w:szCs w:val="22"/>
                <w:lang w:val="es-CO" w:eastAsia="es-CO"/>
              </w:rPr>
              <w:t>CANT.</w:t>
            </w:r>
          </w:p>
        </w:tc>
        <w:tc>
          <w:tcPr>
            <w:tcW w:w="401" w:type="pct"/>
            <w:shd w:val="clear" w:color="auto" w:fill="F1F1F1"/>
            <w:vAlign w:val="center"/>
            <w:hideMark/>
          </w:tcPr>
          <w:p w14:paraId="10BB01CA" w14:textId="77777777" w:rsidR="00EC304F" w:rsidRPr="003B76B7" w:rsidRDefault="00EC304F"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sz w:val="22"/>
                <w:szCs w:val="22"/>
                <w:lang w:val="es-CO" w:eastAsia="es-CO"/>
              </w:rPr>
            </w:pPr>
            <w:r w:rsidRPr="003B76B7">
              <w:rPr>
                <w:rFonts w:cs="Arial"/>
                <w:b/>
                <w:sz w:val="22"/>
                <w:szCs w:val="22"/>
                <w:lang w:val="es-CO" w:eastAsia="es-CO"/>
              </w:rPr>
              <w:t>MES</w:t>
            </w:r>
          </w:p>
        </w:tc>
        <w:tc>
          <w:tcPr>
            <w:tcW w:w="628" w:type="pct"/>
            <w:shd w:val="clear" w:color="auto" w:fill="F1F1F1"/>
            <w:vAlign w:val="center"/>
            <w:hideMark/>
          </w:tcPr>
          <w:p w14:paraId="714051CF" w14:textId="77777777" w:rsidR="00EC304F" w:rsidRPr="003B76B7" w:rsidRDefault="00EC304F"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sz w:val="22"/>
                <w:szCs w:val="22"/>
                <w:lang w:val="es-CO" w:eastAsia="es-CO"/>
              </w:rPr>
            </w:pPr>
            <w:r w:rsidRPr="003B76B7">
              <w:rPr>
                <w:rFonts w:cs="Arial"/>
                <w:b/>
                <w:sz w:val="22"/>
                <w:szCs w:val="22"/>
                <w:lang w:val="es-CO" w:eastAsia="es-CO"/>
              </w:rPr>
              <w:t>DURACIÓN</w:t>
            </w:r>
          </w:p>
        </w:tc>
        <w:tc>
          <w:tcPr>
            <w:tcW w:w="676" w:type="pct"/>
            <w:shd w:val="clear" w:color="auto" w:fill="F1F1F1"/>
            <w:vAlign w:val="center"/>
            <w:hideMark/>
          </w:tcPr>
          <w:p w14:paraId="4B8F7194" w14:textId="77777777" w:rsidR="00EC304F" w:rsidRPr="003B76B7" w:rsidRDefault="00EC304F"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sz w:val="22"/>
                <w:szCs w:val="22"/>
                <w:lang w:val="es-CO" w:eastAsia="es-CO"/>
              </w:rPr>
            </w:pPr>
            <w:r w:rsidRPr="003B76B7">
              <w:rPr>
                <w:rFonts w:cs="Arial"/>
                <w:b/>
                <w:sz w:val="22"/>
                <w:szCs w:val="22"/>
                <w:lang w:val="es-CO" w:eastAsia="es-CO"/>
              </w:rPr>
              <w:t>VALOR</w:t>
            </w:r>
          </w:p>
        </w:tc>
        <w:tc>
          <w:tcPr>
            <w:tcW w:w="721" w:type="pct"/>
            <w:shd w:val="clear" w:color="auto" w:fill="F1F1F1"/>
            <w:vAlign w:val="center"/>
            <w:hideMark/>
          </w:tcPr>
          <w:p w14:paraId="59050C83" w14:textId="77777777" w:rsidR="00EC304F" w:rsidRPr="003B76B7" w:rsidRDefault="00EC304F"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sz w:val="22"/>
                <w:szCs w:val="22"/>
                <w:lang w:val="es-CO" w:eastAsia="es-CO"/>
              </w:rPr>
            </w:pPr>
            <w:r w:rsidRPr="003B76B7">
              <w:rPr>
                <w:rFonts w:cs="Arial"/>
                <w:b/>
                <w:sz w:val="22"/>
                <w:szCs w:val="22"/>
                <w:lang w:val="es-CO" w:eastAsia="es-CO"/>
              </w:rPr>
              <w:t>MOD. CONT.</w:t>
            </w:r>
          </w:p>
        </w:tc>
      </w:tr>
      <w:tr w:rsidR="00EC304F" w:rsidRPr="00376125" w14:paraId="37CC9440" w14:textId="77777777" w:rsidTr="002B681E">
        <w:trPr>
          <w:trHeight w:val="228"/>
        </w:trPr>
        <w:tc>
          <w:tcPr>
            <w:cnfStyle w:val="001000000000" w:firstRow="0" w:lastRow="0" w:firstColumn="1" w:lastColumn="0" w:oddVBand="0" w:evenVBand="0" w:oddHBand="0" w:evenHBand="0" w:firstRowFirstColumn="0" w:firstRowLastColumn="0" w:lastRowFirstColumn="0" w:lastRowLastColumn="0"/>
            <w:tcW w:w="368" w:type="pct"/>
            <w:vAlign w:val="center"/>
            <w:hideMark/>
          </w:tcPr>
          <w:p w14:paraId="5BF87D61" w14:textId="77777777" w:rsidR="00EC304F" w:rsidRPr="00376125" w:rsidRDefault="00EC304F" w:rsidP="002B681E">
            <w:pPr>
              <w:tabs>
                <w:tab w:val="left" w:pos="0"/>
              </w:tabs>
              <w:jc w:val="center"/>
              <w:rPr>
                <w:rFonts w:cs="Arial"/>
                <w:b w:val="0"/>
                <w:bCs w:val="0"/>
                <w:color w:val="FF0000"/>
                <w:sz w:val="22"/>
                <w:szCs w:val="22"/>
                <w:lang w:val="es-CO" w:eastAsia="es-CO"/>
              </w:rPr>
            </w:pPr>
            <w:proofErr w:type="spellStart"/>
            <w:r w:rsidRPr="00376125">
              <w:rPr>
                <w:rFonts w:cs="Arial"/>
                <w:color w:val="FF0000"/>
                <w:sz w:val="22"/>
                <w:szCs w:val="22"/>
                <w:lang w:val="es-CO" w:eastAsia="es-CO"/>
              </w:rPr>
              <w:t>xxx</w:t>
            </w:r>
            <w:proofErr w:type="spellEnd"/>
          </w:p>
        </w:tc>
        <w:tc>
          <w:tcPr>
            <w:tcW w:w="515" w:type="pct"/>
            <w:vAlign w:val="center"/>
          </w:tcPr>
          <w:p w14:paraId="66EEE4BA" w14:textId="77777777" w:rsidR="00EC304F" w:rsidRPr="00376125" w:rsidRDefault="00EC304F" w:rsidP="002B681E">
            <w:pPr>
              <w:tabs>
                <w:tab w:val="left" w:pos="0"/>
              </w:tabs>
              <w:jc w:val="center"/>
              <w:cnfStyle w:val="000000000000" w:firstRow="0" w:lastRow="0" w:firstColumn="0" w:lastColumn="0" w:oddVBand="0" w:evenVBand="0" w:oddHBand="0" w:evenHBand="0" w:firstRowFirstColumn="0" w:firstRowLastColumn="0" w:lastRowFirstColumn="0" w:lastRowLastColumn="0"/>
              <w:rPr>
                <w:rFonts w:cs="Arial"/>
                <w:b/>
                <w:bCs/>
                <w:color w:val="FF0000"/>
                <w:sz w:val="22"/>
                <w:szCs w:val="22"/>
                <w:lang w:val="es-CO" w:eastAsia="es-CO"/>
              </w:rPr>
            </w:pPr>
          </w:p>
          <w:p w14:paraId="75C9A263" w14:textId="77777777" w:rsidR="00EC304F" w:rsidRPr="00376125" w:rsidRDefault="00EC304F" w:rsidP="002B681E">
            <w:pPr>
              <w:tabs>
                <w:tab w:val="left" w:pos="0"/>
              </w:tabs>
              <w:jc w:val="center"/>
              <w:cnfStyle w:val="000000000000" w:firstRow="0" w:lastRow="0" w:firstColumn="0" w:lastColumn="0" w:oddVBand="0" w:evenVBand="0" w:oddHBand="0" w:evenHBand="0" w:firstRowFirstColumn="0" w:firstRowLastColumn="0" w:lastRowFirstColumn="0" w:lastRowLastColumn="0"/>
              <w:rPr>
                <w:color w:val="FF0000"/>
                <w:sz w:val="22"/>
                <w:szCs w:val="22"/>
              </w:rPr>
            </w:pPr>
            <w:proofErr w:type="spellStart"/>
            <w:r w:rsidRPr="00376125">
              <w:rPr>
                <w:rFonts w:cs="Arial"/>
                <w:b/>
                <w:bCs/>
                <w:color w:val="FF0000"/>
                <w:sz w:val="22"/>
                <w:szCs w:val="22"/>
                <w:lang w:val="es-CO" w:eastAsia="es-CO"/>
              </w:rPr>
              <w:lastRenderedPageBreak/>
              <w:t>xxx</w:t>
            </w:r>
            <w:proofErr w:type="spellEnd"/>
          </w:p>
        </w:tc>
        <w:tc>
          <w:tcPr>
            <w:tcW w:w="1248" w:type="pct"/>
            <w:vAlign w:val="center"/>
          </w:tcPr>
          <w:p w14:paraId="5367A29B" w14:textId="77777777" w:rsidR="00EC304F" w:rsidRPr="00376125" w:rsidRDefault="00EC304F" w:rsidP="002B681E">
            <w:pPr>
              <w:tabs>
                <w:tab w:val="left" w:pos="0"/>
              </w:tabs>
              <w:jc w:val="center"/>
              <w:cnfStyle w:val="000000000000" w:firstRow="0" w:lastRow="0" w:firstColumn="0" w:lastColumn="0" w:oddVBand="0" w:evenVBand="0" w:oddHBand="0" w:evenHBand="0" w:firstRowFirstColumn="0" w:firstRowLastColumn="0" w:lastRowFirstColumn="0" w:lastRowLastColumn="0"/>
              <w:rPr>
                <w:rFonts w:cs="Arial"/>
                <w:b/>
                <w:bCs/>
                <w:color w:val="FF0000"/>
                <w:sz w:val="22"/>
                <w:szCs w:val="22"/>
                <w:lang w:val="es-CO" w:eastAsia="es-CO"/>
              </w:rPr>
            </w:pPr>
          </w:p>
          <w:p w14:paraId="49D5EAB3" w14:textId="77777777" w:rsidR="00EC304F" w:rsidRPr="00376125" w:rsidRDefault="00EC304F" w:rsidP="002B681E">
            <w:pPr>
              <w:tabs>
                <w:tab w:val="left" w:pos="0"/>
              </w:tabs>
              <w:jc w:val="center"/>
              <w:cnfStyle w:val="000000000000" w:firstRow="0" w:lastRow="0" w:firstColumn="0" w:lastColumn="0" w:oddVBand="0" w:evenVBand="0" w:oddHBand="0" w:evenHBand="0" w:firstRowFirstColumn="0" w:firstRowLastColumn="0" w:lastRowFirstColumn="0" w:lastRowLastColumn="0"/>
              <w:rPr>
                <w:color w:val="FF0000"/>
                <w:sz w:val="22"/>
                <w:szCs w:val="22"/>
              </w:rPr>
            </w:pPr>
            <w:proofErr w:type="spellStart"/>
            <w:r w:rsidRPr="00376125">
              <w:rPr>
                <w:rFonts w:cs="Arial"/>
                <w:b/>
                <w:bCs/>
                <w:color w:val="FF0000"/>
                <w:sz w:val="22"/>
                <w:szCs w:val="22"/>
                <w:lang w:val="es-CO" w:eastAsia="es-CO"/>
              </w:rPr>
              <w:lastRenderedPageBreak/>
              <w:t>xxx</w:t>
            </w:r>
            <w:proofErr w:type="spellEnd"/>
          </w:p>
        </w:tc>
        <w:tc>
          <w:tcPr>
            <w:tcW w:w="443" w:type="pct"/>
            <w:vAlign w:val="center"/>
          </w:tcPr>
          <w:p w14:paraId="2E99BF6D" w14:textId="77777777" w:rsidR="00EC304F" w:rsidRPr="00376125" w:rsidRDefault="00EC304F" w:rsidP="002B681E">
            <w:pPr>
              <w:tabs>
                <w:tab w:val="left" w:pos="0"/>
              </w:tabs>
              <w:jc w:val="center"/>
              <w:cnfStyle w:val="000000000000" w:firstRow="0" w:lastRow="0" w:firstColumn="0" w:lastColumn="0" w:oddVBand="0" w:evenVBand="0" w:oddHBand="0" w:evenHBand="0" w:firstRowFirstColumn="0" w:firstRowLastColumn="0" w:lastRowFirstColumn="0" w:lastRowLastColumn="0"/>
              <w:rPr>
                <w:rFonts w:cs="Arial"/>
                <w:b/>
                <w:bCs/>
                <w:color w:val="FF0000"/>
                <w:sz w:val="22"/>
                <w:szCs w:val="22"/>
                <w:lang w:val="es-CO" w:eastAsia="es-CO"/>
              </w:rPr>
            </w:pPr>
          </w:p>
          <w:p w14:paraId="5B518FBD" w14:textId="77777777" w:rsidR="00EC304F" w:rsidRPr="00376125" w:rsidRDefault="00EC304F" w:rsidP="002B681E">
            <w:pPr>
              <w:tabs>
                <w:tab w:val="left" w:pos="0"/>
              </w:tabs>
              <w:jc w:val="center"/>
              <w:cnfStyle w:val="000000000000" w:firstRow="0" w:lastRow="0" w:firstColumn="0" w:lastColumn="0" w:oddVBand="0" w:evenVBand="0" w:oddHBand="0" w:evenHBand="0" w:firstRowFirstColumn="0" w:firstRowLastColumn="0" w:lastRowFirstColumn="0" w:lastRowLastColumn="0"/>
              <w:rPr>
                <w:color w:val="FF0000"/>
                <w:sz w:val="22"/>
                <w:szCs w:val="22"/>
              </w:rPr>
            </w:pPr>
            <w:proofErr w:type="spellStart"/>
            <w:r w:rsidRPr="00376125">
              <w:rPr>
                <w:rFonts w:cs="Arial"/>
                <w:b/>
                <w:bCs/>
                <w:color w:val="FF0000"/>
                <w:sz w:val="22"/>
                <w:szCs w:val="22"/>
                <w:lang w:val="es-CO" w:eastAsia="es-CO"/>
              </w:rPr>
              <w:lastRenderedPageBreak/>
              <w:t>xxx</w:t>
            </w:r>
            <w:proofErr w:type="spellEnd"/>
          </w:p>
        </w:tc>
        <w:tc>
          <w:tcPr>
            <w:tcW w:w="401" w:type="pct"/>
            <w:vAlign w:val="center"/>
          </w:tcPr>
          <w:p w14:paraId="63042903" w14:textId="77777777" w:rsidR="00EC304F" w:rsidRPr="00376125" w:rsidRDefault="00EC304F" w:rsidP="002B681E">
            <w:pPr>
              <w:tabs>
                <w:tab w:val="left" w:pos="0"/>
              </w:tabs>
              <w:jc w:val="center"/>
              <w:cnfStyle w:val="000000000000" w:firstRow="0" w:lastRow="0" w:firstColumn="0" w:lastColumn="0" w:oddVBand="0" w:evenVBand="0" w:oddHBand="0" w:evenHBand="0" w:firstRowFirstColumn="0" w:firstRowLastColumn="0" w:lastRowFirstColumn="0" w:lastRowLastColumn="0"/>
              <w:rPr>
                <w:rFonts w:cs="Arial"/>
                <w:b/>
                <w:bCs/>
                <w:color w:val="FF0000"/>
                <w:sz w:val="22"/>
                <w:szCs w:val="22"/>
                <w:lang w:val="es-CO" w:eastAsia="es-CO"/>
              </w:rPr>
            </w:pPr>
          </w:p>
          <w:p w14:paraId="31A652C0" w14:textId="77777777" w:rsidR="00EC304F" w:rsidRPr="00376125" w:rsidRDefault="00EC304F" w:rsidP="002B681E">
            <w:pPr>
              <w:tabs>
                <w:tab w:val="left" w:pos="0"/>
              </w:tabs>
              <w:jc w:val="center"/>
              <w:cnfStyle w:val="000000000000" w:firstRow="0" w:lastRow="0" w:firstColumn="0" w:lastColumn="0" w:oddVBand="0" w:evenVBand="0" w:oddHBand="0" w:evenHBand="0" w:firstRowFirstColumn="0" w:firstRowLastColumn="0" w:lastRowFirstColumn="0" w:lastRowLastColumn="0"/>
              <w:rPr>
                <w:color w:val="FF0000"/>
                <w:sz w:val="22"/>
                <w:szCs w:val="22"/>
              </w:rPr>
            </w:pPr>
            <w:proofErr w:type="spellStart"/>
            <w:r w:rsidRPr="00376125">
              <w:rPr>
                <w:rFonts w:cs="Arial"/>
                <w:b/>
                <w:bCs/>
                <w:color w:val="FF0000"/>
                <w:sz w:val="22"/>
                <w:szCs w:val="22"/>
                <w:lang w:val="es-CO" w:eastAsia="es-CO"/>
              </w:rPr>
              <w:lastRenderedPageBreak/>
              <w:t>xxx</w:t>
            </w:r>
            <w:proofErr w:type="spellEnd"/>
          </w:p>
        </w:tc>
        <w:tc>
          <w:tcPr>
            <w:tcW w:w="628" w:type="pct"/>
            <w:vAlign w:val="center"/>
          </w:tcPr>
          <w:p w14:paraId="54C1507D" w14:textId="77777777" w:rsidR="00EC304F" w:rsidRPr="00376125" w:rsidRDefault="00EC304F" w:rsidP="002B681E">
            <w:pPr>
              <w:tabs>
                <w:tab w:val="left" w:pos="0"/>
              </w:tabs>
              <w:jc w:val="center"/>
              <w:cnfStyle w:val="000000000000" w:firstRow="0" w:lastRow="0" w:firstColumn="0" w:lastColumn="0" w:oddVBand="0" w:evenVBand="0" w:oddHBand="0" w:evenHBand="0" w:firstRowFirstColumn="0" w:firstRowLastColumn="0" w:lastRowFirstColumn="0" w:lastRowLastColumn="0"/>
              <w:rPr>
                <w:rFonts w:cs="Arial"/>
                <w:b/>
                <w:bCs/>
                <w:color w:val="FF0000"/>
                <w:sz w:val="22"/>
                <w:szCs w:val="22"/>
                <w:lang w:val="es-CO" w:eastAsia="es-CO"/>
              </w:rPr>
            </w:pPr>
          </w:p>
          <w:p w14:paraId="1739A2DB" w14:textId="77777777" w:rsidR="00EC304F" w:rsidRPr="00376125" w:rsidRDefault="00EC304F" w:rsidP="002B681E">
            <w:pPr>
              <w:tabs>
                <w:tab w:val="left" w:pos="0"/>
              </w:tabs>
              <w:jc w:val="center"/>
              <w:cnfStyle w:val="000000000000" w:firstRow="0" w:lastRow="0" w:firstColumn="0" w:lastColumn="0" w:oddVBand="0" w:evenVBand="0" w:oddHBand="0" w:evenHBand="0" w:firstRowFirstColumn="0" w:firstRowLastColumn="0" w:lastRowFirstColumn="0" w:lastRowLastColumn="0"/>
              <w:rPr>
                <w:color w:val="FF0000"/>
                <w:sz w:val="22"/>
                <w:szCs w:val="22"/>
              </w:rPr>
            </w:pPr>
            <w:proofErr w:type="spellStart"/>
            <w:r w:rsidRPr="00376125">
              <w:rPr>
                <w:rFonts w:cs="Arial"/>
                <w:b/>
                <w:bCs/>
                <w:color w:val="FF0000"/>
                <w:sz w:val="22"/>
                <w:szCs w:val="22"/>
                <w:lang w:val="es-CO" w:eastAsia="es-CO"/>
              </w:rPr>
              <w:lastRenderedPageBreak/>
              <w:t>xxx</w:t>
            </w:r>
            <w:proofErr w:type="spellEnd"/>
          </w:p>
        </w:tc>
        <w:tc>
          <w:tcPr>
            <w:tcW w:w="676" w:type="pct"/>
            <w:vAlign w:val="center"/>
          </w:tcPr>
          <w:p w14:paraId="19295E10" w14:textId="77777777" w:rsidR="00EC304F" w:rsidRPr="00376125" w:rsidRDefault="00EC304F" w:rsidP="002B681E">
            <w:pPr>
              <w:tabs>
                <w:tab w:val="left" w:pos="0"/>
              </w:tabs>
              <w:jc w:val="center"/>
              <w:cnfStyle w:val="000000000000" w:firstRow="0" w:lastRow="0" w:firstColumn="0" w:lastColumn="0" w:oddVBand="0" w:evenVBand="0" w:oddHBand="0" w:evenHBand="0" w:firstRowFirstColumn="0" w:firstRowLastColumn="0" w:lastRowFirstColumn="0" w:lastRowLastColumn="0"/>
              <w:rPr>
                <w:rFonts w:cs="Arial"/>
                <w:b/>
                <w:bCs/>
                <w:color w:val="FF0000"/>
                <w:sz w:val="22"/>
                <w:szCs w:val="22"/>
                <w:lang w:val="es-CO" w:eastAsia="es-CO"/>
              </w:rPr>
            </w:pPr>
          </w:p>
          <w:p w14:paraId="630A4F9F" w14:textId="77777777" w:rsidR="00EC304F" w:rsidRPr="00376125" w:rsidRDefault="00EC304F" w:rsidP="002B681E">
            <w:pPr>
              <w:tabs>
                <w:tab w:val="left" w:pos="0"/>
              </w:tabs>
              <w:jc w:val="center"/>
              <w:cnfStyle w:val="000000000000" w:firstRow="0" w:lastRow="0" w:firstColumn="0" w:lastColumn="0" w:oddVBand="0" w:evenVBand="0" w:oddHBand="0" w:evenHBand="0" w:firstRowFirstColumn="0" w:firstRowLastColumn="0" w:lastRowFirstColumn="0" w:lastRowLastColumn="0"/>
              <w:rPr>
                <w:color w:val="FF0000"/>
                <w:sz w:val="22"/>
                <w:szCs w:val="22"/>
              </w:rPr>
            </w:pPr>
            <w:proofErr w:type="spellStart"/>
            <w:r w:rsidRPr="00376125">
              <w:rPr>
                <w:rFonts w:cs="Arial"/>
                <w:b/>
                <w:bCs/>
                <w:color w:val="FF0000"/>
                <w:sz w:val="22"/>
                <w:szCs w:val="22"/>
                <w:lang w:val="es-CO" w:eastAsia="es-CO"/>
              </w:rPr>
              <w:lastRenderedPageBreak/>
              <w:t>xxx</w:t>
            </w:r>
            <w:proofErr w:type="spellEnd"/>
          </w:p>
        </w:tc>
        <w:tc>
          <w:tcPr>
            <w:tcW w:w="721" w:type="pct"/>
            <w:vAlign w:val="center"/>
          </w:tcPr>
          <w:p w14:paraId="1D9D6F5D" w14:textId="77777777" w:rsidR="00EC304F" w:rsidRPr="00376125" w:rsidRDefault="00EC304F" w:rsidP="002B681E">
            <w:pPr>
              <w:tabs>
                <w:tab w:val="left" w:pos="0"/>
              </w:tabs>
              <w:jc w:val="center"/>
              <w:cnfStyle w:val="000000000000" w:firstRow="0" w:lastRow="0" w:firstColumn="0" w:lastColumn="0" w:oddVBand="0" w:evenVBand="0" w:oddHBand="0" w:evenHBand="0" w:firstRowFirstColumn="0" w:firstRowLastColumn="0" w:lastRowFirstColumn="0" w:lastRowLastColumn="0"/>
              <w:rPr>
                <w:rFonts w:cs="Arial"/>
                <w:b/>
                <w:bCs/>
                <w:color w:val="FF0000"/>
                <w:sz w:val="22"/>
                <w:szCs w:val="22"/>
                <w:lang w:val="es-CO" w:eastAsia="es-CO"/>
              </w:rPr>
            </w:pPr>
          </w:p>
          <w:p w14:paraId="3BC60C24" w14:textId="77777777" w:rsidR="00EC304F" w:rsidRPr="00376125" w:rsidRDefault="00EC304F" w:rsidP="002B681E">
            <w:pPr>
              <w:tabs>
                <w:tab w:val="left" w:pos="0"/>
              </w:tabs>
              <w:jc w:val="center"/>
              <w:cnfStyle w:val="000000000000" w:firstRow="0" w:lastRow="0" w:firstColumn="0" w:lastColumn="0" w:oddVBand="0" w:evenVBand="0" w:oddHBand="0" w:evenHBand="0" w:firstRowFirstColumn="0" w:firstRowLastColumn="0" w:lastRowFirstColumn="0" w:lastRowLastColumn="0"/>
              <w:rPr>
                <w:color w:val="FF0000"/>
                <w:sz w:val="22"/>
                <w:szCs w:val="22"/>
              </w:rPr>
            </w:pPr>
            <w:proofErr w:type="spellStart"/>
            <w:r w:rsidRPr="00376125">
              <w:rPr>
                <w:rFonts w:cs="Arial"/>
                <w:b/>
                <w:bCs/>
                <w:color w:val="FF0000"/>
                <w:sz w:val="22"/>
                <w:szCs w:val="22"/>
                <w:lang w:val="es-CO" w:eastAsia="es-CO"/>
              </w:rPr>
              <w:lastRenderedPageBreak/>
              <w:t>xxx</w:t>
            </w:r>
            <w:proofErr w:type="spellEnd"/>
          </w:p>
        </w:tc>
      </w:tr>
    </w:tbl>
    <w:p w14:paraId="3E60268E" w14:textId="77777777" w:rsidR="00EC304F" w:rsidRPr="00376125" w:rsidRDefault="00EC304F" w:rsidP="00EC304F">
      <w:pPr>
        <w:tabs>
          <w:tab w:val="left" w:pos="0"/>
        </w:tabs>
        <w:rPr>
          <w:rFonts w:cs="Arial"/>
          <w:color w:val="000000" w:themeColor="text1"/>
          <w:sz w:val="22"/>
          <w:szCs w:val="22"/>
        </w:rPr>
      </w:pPr>
    </w:p>
    <w:p w14:paraId="09B3DE1F" w14:textId="77777777" w:rsidR="00EC304F" w:rsidRPr="00376125" w:rsidRDefault="00EC304F" w:rsidP="00EC304F">
      <w:pPr>
        <w:tabs>
          <w:tab w:val="left" w:pos="0"/>
        </w:tabs>
        <w:rPr>
          <w:rFonts w:cs="Arial"/>
          <w:color w:val="000000" w:themeColor="text1"/>
          <w:sz w:val="22"/>
          <w:szCs w:val="22"/>
        </w:rPr>
      </w:pPr>
      <w:r w:rsidRPr="00376125">
        <w:rPr>
          <w:rFonts w:cs="Arial"/>
          <w:color w:val="000000" w:themeColor="text1"/>
          <w:sz w:val="22"/>
          <w:szCs w:val="22"/>
        </w:rPr>
        <w:t xml:space="preserve">El valor de este contrato se financiará con recursos de la vigencia fiscal </w:t>
      </w:r>
      <w:r w:rsidRPr="00376125">
        <w:rPr>
          <w:rFonts w:cs="Arial"/>
          <w:b/>
          <w:color w:val="FF0000"/>
          <w:sz w:val="22"/>
          <w:szCs w:val="22"/>
        </w:rPr>
        <w:t xml:space="preserve">202X </w:t>
      </w:r>
      <w:r w:rsidRPr="00376125">
        <w:rPr>
          <w:rFonts w:cs="Arial"/>
          <w:color w:val="000000" w:themeColor="text1"/>
          <w:sz w:val="22"/>
          <w:szCs w:val="22"/>
        </w:rPr>
        <w:t xml:space="preserve">para lo cual se cuenta con el </w:t>
      </w:r>
      <w:r w:rsidRPr="00376125">
        <w:rPr>
          <w:rFonts w:cs="Arial"/>
          <w:b/>
          <w:sz w:val="22"/>
          <w:szCs w:val="22"/>
        </w:rPr>
        <w:t>Certificado de Disponibilidad</w:t>
      </w:r>
      <w:r w:rsidRPr="00376125">
        <w:rPr>
          <w:rFonts w:cs="Arial"/>
          <w:color w:val="000000" w:themeColor="text1"/>
          <w:sz w:val="22"/>
          <w:szCs w:val="22"/>
        </w:rPr>
        <w:t xml:space="preserve"> </w:t>
      </w:r>
      <w:r w:rsidRPr="00376125">
        <w:rPr>
          <w:rFonts w:cs="Arial"/>
          <w:b/>
          <w:color w:val="000000" w:themeColor="text1"/>
          <w:sz w:val="22"/>
          <w:szCs w:val="22"/>
        </w:rPr>
        <w:t>Presupuestal</w:t>
      </w:r>
      <w:r w:rsidRPr="00376125">
        <w:rPr>
          <w:rFonts w:cs="Arial"/>
          <w:color w:val="000000" w:themeColor="text1"/>
          <w:sz w:val="22"/>
          <w:szCs w:val="22"/>
        </w:rPr>
        <w:t>, así:</w:t>
      </w:r>
    </w:p>
    <w:p w14:paraId="545CF825" w14:textId="77777777" w:rsidR="00EC304F" w:rsidRPr="00376125" w:rsidRDefault="00EC304F" w:rsidP="00EC304F">
      <w:pPr>
        <w:tabs>
          <w:tab w:val="left" w:pos="0"/>
        </w:tabs>
        <w:rPr>
          <w:rFonts w:cs="Arial"/>
          <w:color w:val="000000" w:themeColor="text1"/>
          <w:sz w:val="22"/>
          <w:szCs w:val="22"/>
          <w:lang w:val="es-ES_tradnl"/>
        </w:rPr>
      </w:pPr>
    </w:p>
    <w:tbl>
      <w:tblPr>
        <w:tblStyle w:val="Tabladecuadrcula4-nfasis11"/>
        <w:tblW w:w="4750"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798"/>
        <w:gridCol w:w="807"/>
        <w:gridCol w:w="4154"/>
        <w:gridCol w:w="1060"/>
        <w:gridCol w:w="1810"/>
      </w:tblGrid>
      <w:tr w:rsidR="00EC304F" w:rsidRPr="00376125" w14:paraId="4E49F4AD" w14:textId="77777777" w:rsidTr="002B681E">
        <w:trPr>
          <w:cnfStyle w:val="100000000000" w:firstRow="1" w:lastRow="0" w:firstColumn="0" w:lastColumn="0" w:oddVBand="0" w:evenVBand="0" w:oddHBand="0" w:evenHBand="0" w:firstRowFirstColumn="0" w:firstRowLastColumn="0" w:lastRowFirstColumn="0" w:lastRowLastColumn="0"/>
          <w:trHeight w:val="188"/>
        </w:trPr>
        <w:tc>
          <w:tcPr>
            <w:cnfStyle w:val="001000000000" w:firstRow="0" w:lastRow="0" w:firstColumn="1" w:lastColumn="0" w:oddVBand="0" w:evenVBand="0" w:oddHBand="0" w:evenHBand="0" w:firstRowFirstColumn="0" w:firstRowLastColumn="0" w:lastRowFirstColumn="0" w:lastRowLastColumn="0"/>
            <w:tcW w:w="356" w:type="pct"/>
            <w:tcBorders>
              <w:top w:val="none" w:sz="0" w:space="0" w:color="auto"/>
              <w:left w:val="none" w:sz="0" w:space="0" w:color="auto"/>
              <w:bottom w:val="none" w:sz="0" w:space="0" w:color="auto"/>
              <w:right w:val="none" w:sz="0" w:space="0" w:color="auto"/>
            </w:tcBorders>
            <w:shd w:val="clear" w:color="auto" w:fill="F1F1F1"/>
            <w:vAlign w:val="center"/>
            <w:hideMark/>
          </w:tcPr>
          <w:p w14:paraId="0DA875B7" w14:textId="77777777" w:rsidR="00EC304F" w:rsidRPr="003B76B7" w:rsidRDefault="00EC304F" w:rsidP="002B681E">
            <w:pPr>
              <w:tabs>
                <w:tab w:val="left" w:pos="0"/>
              </w:tabs>
              <w:jc w:val="center"/>
              <w:rPr>
                <w:rFonts w:cs="Arial"/>
                <w:b w:val="0"/>
                <w:bCs w:val="0"/>
                <w:color w:val="auto"/>
                <w:sz w:val="22"/>
                <w:szCs w:val="22"/>
                <w:lang w:eastAsia="es-CO"/>
              </w:rPr>
            </w:pPr>
            <w:r w:rsidRPr="003B76B7">
              <w:rPr>
                <w:rFonts w:cs="Arial"/>
                <w:color w:val="auto"/>
                <w:sz w:val="22"/>
                <w:szCs w:val="22"/>
                <w:lang w:eastAsia="es-CO"/>
              </w:rPr>
              <w:t>NO.</w:t>
            </w:r>
          </w:p>
        </w:tc>
        <w:tc>
          <w:tcPr>
            <w:tcW w:w="547" w:type="pct"/>
            <w:tcBorders>
              <w:top w:val="none" w:sz="0" w:space="0" w:color="auto"/>
              <w:left w:val="none" w:sz="0" w:space="0" w:color="auto"/>
              <w:bottom w:val="none" w:sz="0" w:space="0" w:color="auto"/>
              <w:right w:val="none" w:sz="0" w:space="0" w:color="auto"/>
            </w:tcBorders>
            <w:shd w:val="clear" w:color="auto" w:fill="F1F1F1"/>
            <w:vAlign w:val="center"/>
            <w:hideMark/>
          </w:tcPr>
          <w:p w14:paraId="12B8B1E5" w14:textId="77777777" w:rsidR="00EC304F" w:rsidRPr="003B76B7" w:rsidRDefault="00EC304F" w:rsidP="002B681E">
            <w:pPr>
              <w:tabs>
                <w:tab w:val="left" w:pos="0"/>
              </w:tabs>
              <w:jc w:val="center"/>
              <w:cnfStyle w:val="100000000000" w:firstRow="1" w:lastRow="0" w:firstColumn="0" w:lastColumn="0" w:oddVBand="0" w:evenVBand="0" w:oddHBand="0" w:evenHBand="0" w:firstRowFirstColumn="0" w:firstRowLastColumn="0" w:lastRowFirstColumn="0" w:lastRowLastColumn="0"/>
              <w:rPr>
                <w:rFonts w:cs="Arial"/>
                <w:b w:val="0"/>
                <w:bCs w:val="0"/>
                <w:color w:val="auto"/>
                <w:sz w:val="22"/>
                <w:szCs w:val="22"/>
                <w:lang w:eastAsia="es-CO"/>
              </w:rPr>
            </w:pPr>
            <w:r w:rsidRPr="003B76B7">
              <w:rPr>
                <w:rFonts w:cs="Arial"/>
                <w:color w:val="auto"/>
                <w:sz w:val="22"/>
                <w:szCs w:val="22"/>
                <w:lang w:eastAsia="es-CO"/>
              </w:rPr>
              <w:t>FECHA</w:t>
            </w:r>
          </w:p>
        </w:tc>
        <w:tc>
          <w:tcPr>
            <w:tcW w:w="712" w:type="pct"/>
            <w:tcBorders>
              <w:top w:val="none" w:sz="0" w:space="0" w:color="auto"/>
              <w:left w:val="none" w:sz="0" w:space="0" w:color="auto"/>
              <w:bottom w:val="none" w:sz="0" w:space="0" w:color="auto"/>
              <w:right w:val="none" w:sz="0" w:space="0" w:color="auto"/>
            </w:tcBorders>
            <w:shd w:val="clear" w:color="auto" w:fill="F1F1F1"/>
            <w:vAlign w:val="center"/>
            <w:hideMark/>
          </w:tcPr>
          <w:p w14:paraId="528D4B73" w14:textId="77777777" w:rsidR="00EC304F" w:rsidRPr="003B76B7" w:rsidRDefault="00EC304F" w:rsidP="002B681E">
            <w:pPr>
              <w:tabs>
                <w:tab w:val="left" w:pos="0"/>
              </w:tabs>
              <w:jc w:val="center"/>
              <w:cnfStyle w:val="100000000000" w:firstRow="1" w:lastRow="0" w:firstColumn="0" w:lastColumn="0" w:oddVBand="0" w:evenVBand="0" w:oddHBand="0" w:evenHBand="0" w:firstRowFirstColumn="0" w:firstRowLastColumn="0" w:lastRowFirstColumn="0" w:lastRowLastColumn="0"/>
              <w:rPr>
                <w:rFonts w:cs="Arial"/>
                <w:b w:val="0"/>
                <w:bCs w:val="0"/>
                <w:color w:val="auto"/>
                <w:sz w:val="22"/>
                <w:szCs w:val="22"/>
                <w:lang w:eastAsia="es-CO"/>
              </w:rPr>
            </w:pPr>
            <w:r w:rsidRPr="003B76B7">
              <w:rPr>
                <w:rFonts w:cs="Arial"/>
                <w:color w:val="auto"/>
                <w:sz w:val="22"/>
                <w:szCs w:val="22"/>
                <w:lang w:eastAsia="es-CO"/>
              </w:rPr>
              <w:t>VALOR</w:t>
            </w:r>
          </w:p>
        </w:tc>
        <w:tc>
          <w:tcPr>
            <w:tcW w:w="2266" w:type="pct"/>
            <w:tcBorders>
              <w:top w:val="none" w:sz="0" w:space="0" w:color="auto"/>
              <w:left w:val="none" w:sz="0" w:space="0" w:color="auto"/>
              <w:bottom w:val="none" w:sz="0" w:space="0" w:color="auto"/>
              <w:right w:val="none" w:sz="0" w:space="0" w:color="auto"/>
            </w:tcBorders>
            <w:shd w:val="clear" w:color="auto" w:fill="F1F1F1"/>
            <w:noWrap/>
            <w:vAlign w:val="center"/>
            <w:hideMark/>
          </w:tcPr>
          <w:p w14:paraId="11944988" w14:textId="77777777" w:rsidR="00EC304F" w:rsidRPr="003B76B7" w:rsidRDefault="00EC304F" w:rsidP="002B681E">
            <w:pPr>
              <w:tabs>
                <w:tab w:val="left" w:pos="0"/>
              </w:tabs>
              <w:jc w:val="center"/>
              <w:cnfStyle w:val="100000000000" w:firstRow="1" w:lastRow="0" w:firstColumn="0" w:lastColumn="0" w:oddVBand="0" w:evenVBand="0" w:oddHBand="0" w:evenHBand="0" w:firstRowFirstColumn="0" w:firstRowLastColumn="0" w:lastRowFirstColumn="0" w:lastRowLastColumn="0"/>
              <w:rPr>
                <w:rFonts w:cs="Arial"/>
                <w:b w:val="0"/>
                <w:bCs w:val="0"/>
                <w:color w:val="auto"/>
                <w:sz w:val="22"/>
                <w:szCs w:val="22"/>
                <w:lang w:eastAsia="es-CO"/>
              </w:rPr>
            </w:pPr>
            <w:r w:rsidRPr="003B76B7">
              <w:rPr>
                <w:rFonts w:cs="Arial"/>
                <w:color w:val="auto"/>
                <w:sz w:val="22"/>
                <w:szCs w:val="22"/>
                <w:lang w:eastAsia="es-CO"/>
              </w:rPr>
              <w:t>PROYECTO O POSICIÓN CATÁLOGO DE GASTO</w:t>
            </w:r>
          </w:p>
        </w:tc>
        <w:tc>
          <w:tcPr>
            <w:tcW w:w="495" w:type="pct"/>
            <w:tcBorders>
              <w:top w:val="none" w:sz="0" w:space="0" w:color="auto"/>
              <w:left w:val="none" w:sz="0" w:space="0" w:color="auto"/>
              <w:bottom w:val="none" w:sz="0" w:space="0" w:color="auto"/>
              <w:right w:val="none" w:sz="0" w:space="0" w:color="auto"/>
            </w:tcBorders>
            <w:shd w:val="clear" w:color="auto" w:fill="F1F1F1"/>
            <w:noWrap/>
            <w:vAlign w:val="center"/>
            <w:hideMark/>
          </w:tcPr>
          <w:p w14:paraId="00D59637" w14:textId="77777777" w:rsidR="00EC304F" w:rsidRPr="003B76B7" w:rsidRDefault="00EC304F" w:rsidP="002B681E">
            <w:pPr>
              <w:tabs>
                <w:tab w:val="left" w:pos="0"/>
              </w:tabs>
              <w:jc w:val="center"/>
              <w:cnfStyle w:val="100000000000" w:firstRow="1" w:lastRow="0" w:firstColumn="0" w:lastColumn="0" w:oddVBand="0" w:evenVBand="0" w:oddHBand="0" w:evenHBand="0" w:firstRowFirstColumn="0" w:firstRowLastColumn="0" w:lastRowFirstColumn="0" w:lastRowLastColumn="0"/>
              <w:rPr>
                <w:rFonts w:cs="Arial"/>
                <w:b w:val="0"/>
                <w:bCs w:val="0"/>
                <w:color w:val="auto"/>
                <w:sz w:val="22"/>
                <w:szCs w:val="22"/>
                <w:lang w:eastAsia="es-CO"/>
              </w:rPr>
            </w:pPr>
            <w:r w:rsidRPr="003B76B7">
              <w:rPr>
                <w:rFonts w:cs="Arial"/>
                <w:color w:val="auto"/>
                <w:sz w:val="22"/>
                <w:szCs w:val="22"/>
                <w:lang w:eastAsia="es-CO"/>
              </w:rPr>
              <w:t>RECURSO</w:t>
            </w:r>
          </w:p>
        </w:tc>
        <w:tc>
          <w:tcPr>
            <w:tcW w:w="623" w:type="pct"/>
            <w:tcBorders>
              <w:top w:val="none" w:sz="0" w:space="0" w:color="auto"/>
              <w:left w:val="none" w:sz="0" w:space="0" w:color="auto"/>
              <w:bottom w:val="none" w:sz="0" w:space="0" w:color="auto"/>
              <w:right w:val="none" w:sz="0" w:space="0" w:color="auto"/>
            </w:tcBorders>
            <w:shd w:val="clear" w:color="auto" w:fill="F1F1F1"/>
            <w:vAlign w:val="center"/>
            <w:hideMark/>
          </w:tcPr>
          <w:p w14:paraId="1CF06B1D" w14:textId="77777777" w:rsidR="00EC304F" w:rsidRPr="003B76B7" w:rsidRDefault="00EC304F" w:rsidP="002B681E">
            <w:pPr>
              <w:tabs>
                <w:tab w:val="left" w:pos="0"/>
              </w:tabs>
              <w:jc w:val="center"/>
              <w:cnfStyle w:val="100000000000" w:firstRow="1" w:lastRow="0" w:firstColumn="0" w:lastColumn="0" w:oddVBand="0" w:evenVBand="0" w:oddHBand="0" w:evenHBand="0" w:firstRowFirstColumn="0" w:firstRowLastColumn="0" w:lastRowFirstColumn="0" w:lastRowLastColumn="0"/>
              <w:rPr>
                <w:rFonts w:cs="Arial"/>
                <w:b w:val="0"/>
                <w:bCs w:val="0"/>
                <w:color w:val="auto"/>
                <w:sz w:val="22"/>
                <w:szCs w:val="22"/>
                <w:lang w:eastAsia="es-CO"/>
              </w:rPr>
            </w:pPr>
            <w:r w:rsidRPr="003B76B7">
              <w:rPr>
                <w:rFonts w:cs="Arial"/>
                <w:color w:val="auto"/>
                <w:sz w:val="22"/>
                <w:szCs w:val="22"/>
                <w:lang w:eastAsia="es-CO"/>
              </w:rPr>
              <w:t>USOS PRESUPUESTALES</w:t>
            </w:r>
          </w:p>
        </w:tc>
      </w:tr>
      <w:tr w:rsidR="00EC304F" w:rsidRPr="00376125" w14:paraId="5610DDE5" w14:textId="77777777" w:rsidTr="002B681E">
        <w:trPr>
          <w:cnfStyle w:val="000000100000" w:firstRow="0" w:lastRow="0" w:firstColumn="0" w:lastColumn="0" w:oddVBand="0" w:evenVBand="0" w:oddHBand="1" w:evenHBand="0" w:firstRowFirstColumn="0" w:firstRowLastColumn="0" w:lastRowFirstColumn="0" w:lastRowLastColumn="0"/>
          <w:trHeight w:val="345"/>
        </w:trPr>
        <w:tc>
          <w:tcPr>
            <w:cnfStyle w:val="001000000000" w:firstRow="0" w:lastRow="0" w:firstColumn="1" w:lastColumn="0" w:oddVBand="0" w:evenVBand="0" w:oddHBand="0" w:evenHBand="0" w:firstRowFirstColumn="0" w:firstRowLastColumn="0" w:lastRowFirstColumn="0" w:lastRowLastColumn="0"/>
            <w:tcW w:w="356" w:type="pct"/>
            <w:noWrap/>
            <w:vAlign w:val="center"/>
            <w:hideMark/>
          </w:tcPr>
          <w:p w14:paraId="063C7E96" w14:textId="77777777" w:rsidR="00EC304F" w:rsidRPr="00376125" w:rsidRDefault="00EC304F" w:rsidP="002B681E">
            <w:pPr>
              <w:tabs>
                <w:tab w:val="left" w:pos="0"/>
              </w:tabs>
              <w:jc w:val="center"/>
              <w:rPr>
                <w:rFonts w:cs="Arial"/>
                <w:b w:val="0"/>
                <w:bCs w:val="0"/>
                <w:color w:val="FF0000"/>
                <w:sz w:val="22"/>
                <w:szCs w:val="22"/>
                <w:lang w:eastAsia="es-CO"/>
              </w:rPr>
            </w:pPr>
            <w:proofErr w:type="spellStart"/>
            <w:r w:rsidRPr="00376125">
              <w:rPr>
                <w:rFonts w:cs="Arial"/>
                <w:color w:val="FF0000"/>
                <w:sz w:val="22"/>
                <w:szCs w:val="22"/>
                <w:lang w:val="es-CO" w:eastAsia="es-CO"/>
              </w:rPr>
              <w:t>xxx</w:t>
            </w:r>
            <w:proofErr w:type="spellEnd"/>
          </w:p>
        </w:tc>
        <w:tc>
          <w:tcPr>
            <w:tcW w:w="547" w:type="pct"/>
            <w:vAlign w:val="center"/>
            <w:hideMark/>
          </w:tcPr>
          <w:p w14:paraId="59D0E14F" w14:textId="77777777" w:rsidR="00EC304F" w:rsidRPr="00376125" w:rsidRDefault="00EC304F"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color w:val="FF0000"/>
                <w:sz w:val="22"/>
                <w:szCs w:val="22"/>
                <w:lang w:eastAsia="es-CO"/>
              </w:rPr>
            </w:pPr>
            <w:proofErr w:type="spellStart"/>
            <w:r w:rsidRPr="00376125">
              <w:rPr>
                <w:rFonts w:cs="Arial"/>
                <w:b/>
                <w:bCs/>
                <w:color w:val="FF0000"/>
                <w:sz w:val="22"/>
                <w:szCs w:val="22"/>
                <w:lang w:val="es-CO" w:eastAsia="es-CO"/>
              </w:rPr>
              <w:t>xxx</w:t>
            </w:r>
            <w:proofErr w:type="spellEnd"/>
          </w:p>
        </w:tc>
        <w:tc>
          <w:tcPr>
            <w:tcW w:w="712" w:type="pct"/>
            <w:vAlign w:val="center"/>
            <w:hideMark/>
          </w:tcPr>
          <w:p w14:paraId="3D6082F8" w14:textId="77777777" w:rsidR="00EC304F" w:rsidRPr="00376125" w:rsidRDefault="00EC304F"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color w:val="FF0000"/>
                <w:sz w:val="22"/>
                <w:szCs w:val="22"/>
                <w:lang w:eastAsia="es-CO"/>
              </w:rPr>
            </w:pPr>
            <w:proofErr w:type="spellStart"/>
            <w:r w:rsidRPr="00376125">
              <w:rPr>
                <w:rFonts w:cs="Arial"/>
                <w:b/>
                <w:bCs/>
                <w:color w:val="FF0000"/>
                <w:sz w:val="22"/>
                <w:szCs w:val="22"/>
                <w:lang w:val="es-CO" w:eastAsia="es-CO"/>
              </w:rPr>
              <w:t>xxx</w:t>
            </w:r>
            <w:proofErr w:type="spellEnd"/>
          </w:p>
        </w:tc>
        <w:tc>
          <w:tcPr>
            <w:tcW w:w="2266" w:type="pct"/>
            <w:vAlign w:val="center"/>
            <w:hideMark/>
          </w:tcPr>
          <w:p w14:paraId="3A8D33D1" w14:textId="77777777" w:rsidR="00EC304F" w:rsidRPr="00376125" w:rsidRDefault="00EC304F"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color w:val="FF0000"/>
                <w:sz w:val="22"/>
                <w:szCs w:val="22"/>
                <w:lang w:eastAsia="es-CO"/>
              </w:rPr>
            </w:pPr>
            <w:proofErr w:type="spellStart"/>
            <w:r w:rsidRPr="00376125">
              <w:rPr>
                <w:rFonts w:cs="Arial"/>
                <w:b/>
                <w:bCs/>
                <w:color w:val="FF0000"/>
                <w:sz w:val="22"/>
                <w:szCs w:val="22"/>
                <w:lang w:val="es-CO" w:eastAsia="es-CO"/>
              </w:rPr>
              <w:t>xxx</w:t>
            </w:r>
            <w:proofErr w:type="spellEnd"/>
          </w:p>
        </w:tc>
        <w:tc>
          <w:tcPr>
            <w:tcW w:w="495" w:type="pct"/>
            <w:noWrap/>
            <w:vAlign w:val="center"/>
            <w:hideMark/>
          </w:tcPr>
          <w:p w14:paraId="5609BCF4" w14:textId="77777777" w:rsidR="00EC304F" w:rsidRPr="00376125" w:rsidRDefault="00EC304F"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color w:val="FF0000"/>
                <w:sz w:val="22"/>
                <w:szCs w:val="22"/>
                <w:lang w:eastAsia="es-CO"/>
              </w:rPr>
            </w:pPr>
            <w:proofErr w:type="spellStart"/>
            <w:r w:rsidRPr="00376125">
              <w:rPr>
                <w:rFonts w:cs="Arial"/>
                <w:b/>
                <w:bCs/>
                <w:color w:val="FF0000"/>
                <w:sz w:val="22"/>
                <w:szCs w:val="22"/>
                <w:lang w:val="es-CO" w:eastAsia="es-CO"/>
              </w:rPr>
              <w:t>xxx</w:t>
            </w:r>
            <w:proofErr w:type="spellEnd"/>
          </w:p>
        </w:tc>
        <w:tc>
          <w:tcPr>
            <w:tcW w:w="623" w:type="pct"/>
            <w:vAlign w:val="center"/>
          </w:tcPr>
          <w:p w14:paraId="4EA2C949" w14:textId="77777777" w:rsidR="00EC304F" w:rsidRPr="00376125" w:rsidRDefault="00EC304F" w:rsidP="002B681E">
            <w:pPr>
              <w:tabs>
                <w:tab w:val="left" w:pos="0"/>
              </w:tabs>
              <w:jc w:val="center"/>
              <w:cnfStyle w:val="000000100000" w:firstRow="0" w:lastRow="0" w:firstColumn="0" w:lastColumn="0" w:oddVBand="0" w:evenVBand="0" w:oddHBand="1" w:evenHBand="0" w:firstRowFirstColumn="0" w:firstRowLastColumn="0" w:lastRowFirstColumn="0" w:lastRowLastColumn="0"/>
              <w:rPr>
                <w:rFonts w:cs="Arial"/>
                <w:b/>
                <w:bCs/>
                <w:color w:val="FF0000"/>
                <w:sz w:val="22"/>
                <w:szCs w:val="22"/>
                <w:lang w:val="es-CO" w:eastAsia="es-CO"/>
              </w:rPr>
            </w:pPr>
            <w:r w:rsidRPr="00376125">
              <w:rPr>
                <w:rFonts w:cs="Arial"/>
                <w:b/>
                <w:bCs/>
                <w:color w:val="FF0000"/>
                <w:sz w:val="22"/>
                <w:szCs w:val="22"/>
                <w:lang w:val="es-CO" w:eastAsia="es-CO"/>
              </w:rPr>
              <w:t>XXXX</w:t>
            </w:r>
          </w:p>
        </w:tc>
      </w:tr>
    </w:tbl>
    <w:p w14:paraId="601D7501" w14:textId="77777777" w:rsidR="00EC304F" w:rsidRPr="00376125" w:rsidRDefault="00EC304F" w:rsidP="00EC304F">
      <w:pPr>
        <w:tabs>
          <w:tab w:val="left" w:pos="0"/>
        </w:tabs>
        <w:rPr>
          <w:color w:val="00B050"/>
          <w:sz w:val="22"/>
          <w:szCs w:val="22"/>
        </w:rPr>
      </w:pPr>
    </w:p>
    <w:p w14:paraId="651E86E5" w14:textId="77777777" w:rsidR="00EC304F" w:rsidRPr="00376125" w:rsidRDefault="00EC304F" w:rsidP="00EC304F">
      <w:pPr>
        <w:tabs>
          <w:tab w:val="left" w:pos="0"/>
        </w:tabs>
        <w:rPr>
          <w:rFonts w:cs="Arial Narrow"/>
          <w:b/>
          <w:bCs/>
          <w:color w:val="0070C0"/>
          <w:sz w:val="22"/>
          <w:szCs w:val="22"/>
          <w:u w:val="single"/>
        </w:rPr>
      </w:pPr>
      <w:r w:rsidRPr="00376125">
        <w:rPr>
          <w:rFonts w:cs="Arial Narrow"/>
          <w:b/>
          <w:bCs/>
          <w:color w:val="0070C0"/>
          <w:sz w:val="22"/>
          <w:szCs w:val="22"/>
          <w:u w:val="single"/>
        </w:rPr>
        <w:t>Incluir esta redacción si el contrato cuenta con vigencias futuras:</w:t>
      </w:r>
    </w:p>
    <w:p w14:paraId="5F29EFBB" w14:textId="77777777" w:rsidR="00EC304F" w:rsidRPr="00376125" w:rsidRDefault="00EC304F" w:rsidP="00EC304F">
      <w:pPr>
        <w:tabs>
          <w:tab w:val="left" w:pos="0"/>
        </w:tabs>
        <w:rPr>
          <w:sz w:val="22"/>
          <w:szCs w:val="22"/>
        </w:rPr>
      </w:pPr>
    </w:p>
    <w:p w14:paraId="66DED264" w14:textId="77777777" w:rsidR="00EC304F" w:rsidRPr="00376125" w:rsidRDefault="00EC304F" w:rsidP="00EC304F">
      <w:pPr>
        <w:tabs>
          <w:tab w:val="left" w:pos="0"/>
        </w:tabs>
        <w:rPr>
          <w:color w:val="000000" w:themeColor="text1"/>
          <w:sz w:val="22"/>
          <w:szCs w:val="22"/>
        </w:rPr>
      </w:pPr>
      <w:r w:rsidRPr="00376125">
        <w:rPr>
          <w:color w:val="000000" w:themeColor="text1"/>
          <w:sz w:val="22"/>
          <w:szCs w:val="22"/>
        </w:rPr>
        <w:t xml:space="preserve">Adicionalmente, se cuenta con la aprobación de cupo para comprometer vigencias futuras en </w:t>
      </w:r>
      <w:r w:rsidRPr="00376125">
        <w:rPr>
          <w:color w:val="FF0000"/>
          <w:sz w:val="22"/>
          <w:szCs w:val="22"/>
        </w:rPr>
        <w:t>202X</w:t>
      </w:r>
      <w:r w:rsidRPr="00376125">
        <w:rPr>
          <w:color w:val="000000" w:themeColor="text1"/>
          <w:sz w:val="22"/>
          <w:szCs w:val="22"/>
        </w:rPr>
        <w:t xml:space="preserve"> No. </w:t>
      </w:r>
      <w:r w:rsidRPr="00376125">
        <w:rPr>
          <w:color w:val="FF0000"/>
          <w:sz w:val="22"/>
          <w:szCs w:val="22"/>
        </w:rPr>
        <w:t xml:space="preserve">X-XXXX-XXXXXX </w:t>
      </w:r>
      <w:r w:rsidRPr="00376125">
        <w:rPr>
          <w:color w:val="000000" w:themeColor="text1"/>
          <w:sz w:val="22"/>
          <w:szCs w:val="22"/>
        </w:rPr>
        <w:t xml:space="preserve">de </w:t>
      </w:r>
      <w:r w:rsidRPr="00376125">
        <w:rPr>
          <w:color w:val="FF0000"/>
          <w:sz w:val="22"/>
          <w:szCs w:val="22"/>
        </w:rPr>
        <w:t xml:space="preserve">fecha XX de XXXXXXX de 201X, </w:t>
      </w:r>
      <w:r w:rsidRPr="00376125">
        <w:rPr>
          <w:color w:val="000000" w:themeColor="text1"/>
          <w:sz w:val="22"/>
          <w:szCs w:val="22"/>
        </w:rPr>
        <w:t xml:space="preserve">emitido por el </w:t>
      </w:r>
      <w:proofErr w:type="gramStart"/>
      <w:r w:rsidRPr="00376125">
        <w:rPr>
          <w:color w:val="000000" w:themeColor="text1"/>
          <w:sz w:val="22"/>
          <w:szCs w:val="22"/>
        </w:rPr>
        <w:t>Director General</w:t>
      </w:r>
      <w:proofErr w:type="gramEnd"/>
      <w:r w:rsidRPr="00376125">
        <w:rPr>
          <w:color w:val="000000" w:themeColor="text1"/>
          <w:sz w:val="22"/>
          <w:szCs w:val="22"/>
        </w:rPr>
        <w:t xml:space="preserve"> del Presupuesto Público Nacional del Ministerio de Hacienda y Crédito Público, por un valor de </w:t>
      </w:r>
      <w:r w:rsidRPr="00376125">
        <w:rPr>
          <w:color w:val="FF0000"/>
          <w:sz w:val="22"/>
          <w:szCs w:val="22"/>
        </w:rPr>
        <w:t>$X.XXX.XXX.XXX.</w:t>
      </w:r>
    </w:p>
    <w:p w14:paraId="0D3A3108" w14:textId="77777777" w:rsidR="00EC304F" w:rsidRPr="00376125" w:rsidRDefault="00EC304F" w:rsidP="00EC304F">
      <w:pPr>
        <w:pStyle w:val="Prrafodelista"/>
        <w:ind w:left="360"/>
        <w:rPr>
          <w:b/>
          <w:lang w:val="es-CO"/>
        </w:rPr>
      </w:pPr>
    </w:p>
    <w:p w14:paraId="0C77A633" w14:textId="77777777" w:rsidR="00EC304F" w:rsidRPr="00376125" w:rsidRDefault="00EC304F" w:rsidP="00EC304F">
      <w:pPr>
        <w:pStyle w:val="Prrafodelista"/>
        <w:numPr>
          <w:ilvl w:val="0"/>
          <w:numId w:val="1"/>
        </w:numPr>
        <w:pBdr>
          <w:top w:val="single" w:sz="4" w:space="1" w:color="auto"/>
          <w:left w:val="single" w:sz="4" w:space="4" w:color="auto"/>
          <w:bottom w:val="single" w:sz="4" w:space="1" w:color="auto"/>
          <w:right w:val="single" w:sz="4" w:space="4" w:color="auto"/>
        </w:pBdr>
        <w:rPr>
          <w:b/>
          <w:lang w:val="es-CO"/>
        </w:rPr>
      </w:pPr>
      <w:r w:rsidRPr="00376125">
        <w:rPr>
          <w:b/>
          <w:lang w:val="es-CO"/>
        </w:rPr>
        <w:t>CRITERIOS PARA SELECCIONAR LA OFERTA MÁS FAVORABLE</w:t>
      </w:r>
    </w:p>
    <w:p w14:paraId="652F9F08" w14:textId="77777777" w:rsidR="00EC304F" w:rsidRPr="00376125" w:rsidRDefault="00EC304F" w:rsidP="00EC304F">
      <w:pPr>
        <w:pStyle w:val="Prrafodelista"/>
        <w:rPr>
          <w:b/>
          <w:lang w:val="es-CO"/>
        </w:rPr>
      </w:pPr>
    </w:p>
    <w:p w14:paraId="6EF4F20F" w14:textId="77777777" w:rsidR="00EC304F" w:rsidRPr="00376125" w:rsidRDefault="00EC304F" w:rsidP="00EC304F">
      <w:pPr>
        <w:rPr>
          <w:rFonts w:cs="Arial"/>
          <w:b/>
          <w:bCs/>
          <w:color w:val="00B050"/>
          <w:sz w:val="22"/>
          <w:szCs w:val="22"/>
          <w:u w:val="single"/>
        </w:rPr>
      </w:pPr>
      <w:r w:rsidRPr="00376125">
        <w:rPr>
          <w:rFonts w:cs="Arial"/>
          <w:b/>
          <w:bCs/>
          <w:color w:val="00B050"/>
          <w:sz w:val="22"/>
          <w:szCs w:val="22"/>
          <w:u w:val="single"/>
        </w:rPr>
        <w:t xml:space="preserve">Orientación: </w:t>
      </w:r>
    </w:p>
    <w:p w14:paraId="45F728D4" w14:textId="77777777" w:rsidR="00EC304F" w:rsidRPr="00376125" w:rsidRDefault="00EC304F" w:rsidP="00EC304F">
      <w:pPr>
        <w:rPr>
          <w:rFonts w:cs="Arial"/>
          <w:color w:val="00B050"/>
          <w:sz w:val="22"/>
          <w:szCs w:val="22"/>
        </w:rPr>
      </w:pPr>
    </w:p>
    <w:p w14:paraId="35E61EC3" w14:textId="77777777" w:rsidR="00EC304F" w:rsidRPr="00376125" w:rsidRDefault="00EC304F" w:rsidP="00EC304F">
      <w:pPr>
        <w:rPr>
          <w:rFonts w:cs="Arial"/>
          <w:color w:val="00B050"/>
          <w:sz w:val="22"/>
          <w:szCs w:val="22"/>
        </w:rPr>
      </w:pPr>
      <w:r w:rsidRPr="00376125">
        <w:rPr>
          <w:rFonts w:cs="Arial"/>
          <w:color w:val="00B050"/>
          <w:sz w:val="22"/>
          <w:szCs w:val="22"/>
        </w:rPr>
        <w:t>Es preciso que la dependencia solicitante del convenio manifieste de manera clara y precisa dicha circunstancia en el estudio que acredite a</w:t>
      </w:r>
      <w:r w:rsidRPr="00376125">
        <w:rPr>
          <w:rFonts w:cs="Arial"/>
          <w:sz w:val="22"/>
          <w:szCs w:val="22"/>
        </w:rPr>
        <w:t xml:space="preserve"> </w:t>
      </w:r>
      <w:r w:rsidRPr="00376125">
        <w:rPr>
          <w:rFonts w:cs="Arial"/>
          <w:color w:val="00B050"/>
          <w:sz w:val="22"/>
          <w:szCs w:val="22"/>
        </w:rPr>
        <w:t xml:space="preserve">la otra entidad </w:t>
      </w:r>
      <w:proofErr w:type="gramStart"/>
      <w:r w:rsidRPr="00376125">
        <w:rPr>
          <w:rFonts w:cs="Arial"/>
          <w:color w:val="00B050"/>
          <w:sz w:val="22"/>
          <w:szCs w:val="22"/>
        </w:rPr>
        <w:t>estatal  y</w:t>
      </w:r>
      <w:proofErr w:type="gramEnd"/>
      <w:r w:rsidRPr="00376125">
        <w:rPr>
          <w:rFonts w:cs="Arial"/>
          <w:color w:val="00B050"/>
          <w:sz w:val="22"/>
          <w:szCs w:val="22"/>
        </w:rPr>
        <w:t xml:space="preserve"> que su ofrecimiento es el más favorable para la entidad.</w:t>
      </w:r>
    </w:p>
    <w:p w14:paraId="5836FF32" w14:textId="77777777" w:rsidR="00EC304F" w:rsidRPr="00376125" w:rsidRDefault="00EC304F" w:rsidP="00EC304F">
      <w:pPr>
        <w:rPr>
          <w:rFonts w:cs="Arial"/>
          <w:color w:val="00B050"/>
          <w:sz w:val="22"/>
          <w:szCs w:val="22"/>
        </w:rPr>
      </w:pPr>
    </w:p>
    <w:p w14:paraId="50E911A1" w14:textId="77777777" w:rsidR="00EC304F" w:rsidRPr="00376125" w:rsidRDefault="00EC304F" w:rsidP="00EC304F">
      <w:pPr>
        <w:rPr>
          <w:rFonts w:cs="Arial"/>
          <w:bCs/>
          <w:color w:val="00B050"/>
          <w:sz w:val="22"/>
          <w:szCs w:val="22"/>
        </w:rPr>
      </w:pPr>
      <w:r w:rsidRPr="00376125">
        <w:rPr>
          <w:rFonts w:cs="Arial"/>
          <w:bCs/>
          <w:color w:val="00B050"/>
          <w:sz w:val="22"/>
          <w:szCs w:val="22"/>
          <w:lang w:val="es-CO"/>
        </w:rPr>
        <w:t xml:space="preserve">Se deben indicar los factores o calidades de la entidad estatal a través de </w:t>
      </w:r>
      <w:r w:rsidRPr="00376125">
        <w:rPr>
          <w:rFonts w:cs="Arial"/>
          <w:bCs/>
          <w:color w:val="00B050"/>
          <w:sz w:val="22"/>
          <w:szCs w:val="22"/>
        </w:rPr>
        <w:t>una descripción del objeto legal, integración y coherencia con el objeto del convenio y la finalidad.</w:t>
      </w:r>
    </w:p>
    <w:p w14:paraId="18563FFB" w14:textId="77777777" w:rsidR="00EC304F" w:rsidRPr="00376125" w:rsidRDefault="00EC304F" w:rsidP="00EC304F">
      <w:pPr>
        <w:rPr>
          <w:rFonts w:cs="Arial"/>
          <w:bCs/>
          <w:color w:val="00B050"/>
          <w:sz w:val="22"/>
          <w:szCs w:val="22"/>
        </w:rPr>
      </w:pPr>
    </w:p>
    <w:p w14:paraId="3FE148A4" w14:textId="77777777" w:rsidR="00EC304F" w:rsidRPr="00376125" w:rsidRDefault="00EC304F" w:rsidP="00EC304F">
      <w:pPr>
        <w:pStyle w:val="Yanina1"/>
        <w:tabs>
          <w:tab w:val="clear" w:pos="720"/>
          <w:tab w:val="clear" w:pos="9180"/>
        </w:tabs>
        <w:spacing w:before="0" w:beforeAutospacing="0" w:after="0" w:afterAutospacing="0"/>
        <w:ind w:left="0" w:firstLine="0"/>
        <w:rPr>
          <w:rFonts w:ascii="Arial Narrow" w:hAnsi="Arial Narrow"/>
          <w:b w:val="0"/>
          <w:caps w:val="0"/>
          <w:color w:val="00B050"/>
          <w:sz w:val="22"/>
          <w:szCs w:val="22"/>
        </w:rPr>
      </w:pPr>
      <w:r w:rsidRPr="00376125">
        <w:rPr>
          <w:rFonts w:ascii="Arial Narrow" w:hAnsi="Arial Narrow"/>
          <w:b w:val="0"/>
          <w:caps w:val="0"/>
          <w:color w:val="00B050"/>
          <w:sz w:val="22"/>
          <w:szCs w:val="22"/>
        </w:rPr>
        <w:t>Para efectos de determinar la viabilidad de llevar a cabo esta modalidad de contratación, se recomienda tener en cuenta, entre otros los siguientes aspectos:</w:t>
      </w:r>
    </w:p>
    <w:p w14:paraId="40AC87DB" w14:textId="77777777" w:rsidR="00EC304F" w:rsidRPr="00376125" w:rsidRDefault="00EC304F" w:rsidP="00EC304F">
      <w:pPr>
        <w:pStyle w:val="Yanina1"/>
        <w:tabs>
          <w:tab w:val="clear" w:pos="720"/>
          <w:tab w:val="clear" w:pos="9180"/>
        </w:tabs>
        <w:spacing w:before="0" w:beforeAutospacing="0" w:after="0" w:afterAutospacing="0"/>
        <w:ind w:left="0" w:firstLine="0"/>
        <w:rPr>
          <w:rFonts w:ascii="Arial Narrow" w:hAnsi="Arial Narrow"/>
          <w:b w:val="0"/>
          <w:caps w:val="0"/>
          <w:color w:val="00B050"/>
          <w:sz w:val="22"/>
          <w:szCs w:val="22"/>
        </w:rPr>
      </w:pPr>
    </w:p>
    <w:p w14:paraId="35E4B2F4" w14:textId="77777777" w:rsidR="00EC304F" w:rsidRPr="00376125" w:rsidRDefault="00EC304F" w:rsidP="002B6824">
      <w:pPr>
        <w:pStyle w:val="Yanina1"/>
        <w:numPr>
          <w:ilvl w:val="0"/>
          <w:numId w:val="15"/>
        </w:numPr>
        <w:tabs>
          <w:tab w:val="clear" w:pos="9180"/>
        </w:tabs>
        <w:spacing w:before="0" w:beforeAutospacing="0" w:after="0" w:afterAutospacing="0"/>
        <w:ind w:left="426" w:hanging="426"/>
        <w:rPr>
          <w:rFonts w:ascii="Arial Narrow" w:hAnsi="Arial Narrow"/>
          <w:b w:val="0"/>
          <w:caps w:val="0"/>
          <w:color w:val="00B050"/>
          <w:sz w:val="22"/>
          <w:szCs w:val="22"/>
        </w:rPr>
      </w:pPr>
      <w:r w:rsidRPr="00376125">
        <w:rPr>
          <w:rFonts w:ascii="Arial Narrow" w:hAnsi="Arial Narrow"/>
          <w:b w:val="0"/>
          <w:caps w:val="0"/>
          <w:color w:val="00B050"/>
          <w:sz w:val="22"/>
          <w:szCs w:val="22"/>
        </w:rPr>
        <w:t>En relación con la naturaleza de la entidad estatal y de las prestaciones:</w:t>
      </w:r>
    </w:p>
    <w:p w14:paraId="21B1FEAD" w14:textId="77777777" w:rsidR="00EC304F" w:rsidRPr="00376125" w:rsidRDefault="00EC304F" w:rsidP="00EC304F">
      <w:pPr>
        <w:pStyle w:val="Yanina1"/>
        <w:tabs>
          <w:tab w:val="clear" w:pos="720"/>
          <w:tab w:val="clear" w:pos="9180"/>
        </w:tabs>
        <w:spacing w:before="0" w:beforeAutospacing="0" w:after="0" w:afterAutospacing="0"/>
        <w:ind w:left="0" w:firstLine="0"/>
        <w:rPr>
          <w:rFonts w:ascii="Arial Narrow" w:hAnsi="Arial Narrow"/>
          <w:b w:val="0"/>
          <w:caps w:val="0"/>
          <w:color w:val="00B050"/>
          <w:sz w:val="22"/>
          <w:szCs w:val="22"/>
        </w:rPr>
      </w:pPr>
    </w:p>
    <w:p w14:paraId="448409FD" w14:textId="77777777" w:rsidR="00EC304F" w:rsidRPr="00376125" w:rsidRDefault="00EC304F" w:rsidP="002B6824">
      <w:pPr>
        <w:pStyle w:val="Yanina1"/>
        <w:numPr>
          <w:ilvl w:val="0"/>
          <w:numId w:val="14"/>
        </w:numPr>
        <w:tabs>
          <w:tab w:val="clear" w:pos="9180"/>
        </w:tabs>
        <w:spacing w:before="0" w:beforeAutospacing="0" w:after="0" w:afterAutospacing="0"/>
        <w:ind w:left="360"/>
        <w:rPr>
          <w:rFonts w:ascii="Arial Narrow" w:hAnsi="Arial Narrow"/>
          <w:b w:val="0"/>
          <w:caps w:val="0"/>
          <w:color w:val="00B050"/>
          <w:sz w:val="22"/>
          <w:szCs w:val="22"/>
        </w:rPr>
      </w:pPr>
      <w:r w:rsidRPr="00376125">
        <w:rPr>
          <w:rFonts w:ascii="Arial Narrow" w:hAnsi="Arial Narrow"/>
          <w:b w:val="0"/>
          <w:caps w:val="0"/>
          <w:color w:val="00B050"/>
          <w:sz w:val="22"/>
          <w:szCs w:val="22"/>
        </w:rPr>
        <w:t>La naturaleza jurídica de la entidad  debe ser la de una entidad pública de acuerdo con la definición contenida en el artículo 2 de la Ley 80 de 1993.</w:t>
      </w:r>
    </w:p>
    <w:p w14:paraId="18801245" w14:textId="77777777" w:rsidR="00EC304F" w:rsidRPr="00376125" w:rsidRDefault="00EC304F" w:rsidP="002B6824">
      <w:pPr>
        <w:pStyle w:val="NormalWeb"/>
        <w:numPr>
          <w:ilvl w:val="0"/>
          <w:numId w:val="14"/>
        </w:numPr>
        <w:spacing w:before="0" w:beforeAutospacing="0" w:after="0" w:afterAutospacing="0"/>
        <w:ind w:right="63"/>
        <w:jc w:val="both"/>
        <w:rPr>
          <w:rFonts w:ascii="Arial Narrow" w:hAnsi="Arial Narrow" w:cs="Arial"/>
          <w:color w:val="00B050"/>
          <w:sz w:val="22"/>
          <w:szCs w:val="22"/>
        </w:rPr>
      </w:pPr>
      <w:r w:rsidRPr="00376125">
        <w:rPr>
          <w:rFonts w:ascii="Arial Narrow" w:hAnsi="Arial Narrow" w:cs="Arial"/>
          <w:color w:val="00B050"/>
          <w:sz w:val="22"/>
          <w:szCs w:val="22"/>
        </w:rPr>
        <w:t xml:space="preserve">Los compromisos derivados del convenio a suscribir deben tener relación directa con el objeto de la entidad ejecutora señalado en la ley o el reglamento. Esta estipulación normativa obedece a la necesidad de garantizar la idoneidad de quien celebra convenios con el Estado, que, se insiste, no deviene, necesariamente, de la comparación de ofertas a través de la convocatoria pública sino del análisis del mercado de un bien, servicio u obra, de las alternativas que desde los puntos de vista jurídico, técnico y económico tiene la administración para resolver una necesidad al mejor precio, en el menor tiempo y con la mayor calidad. </w:t>
      </w:r>
    </w:p>
    <w:p w14:paraId="04498F00" w14:textId="77777777" w:rsidR="00EC304F" w:rsidRPr="00376125" w:rsidRDefault="00EC304F" w:rsidP="002B6824">
      <w:pPr>
        <w:pStyle w:val="Prrafodelista"/>
        <w:numPr>
          <w:ilvl w:val="0"/>
          <w:numId w:val="14"/>
        </w:numPr>
        <w:autoSpaceDE w:val="0"/>
        <w:autoSpaceDN w:val="0"/>
        <w:adjustRightInd w:val="0"/>
        <w:contextualSpacing w:val="0"/>
        <w:rPr>
          <w:rFonts w:cs="Arial"/>
          <w:color w:val="00B050"/>
          <w:sz w:val="22"/>
          <w:szCs w:val="22"/>
        </w:rPr>
      </w:pPr>
      <w:r w:rsidRPr="00376125">
        <w:rPr>
          <w:rFonts w:cs="Arial"/>
          <w:color w:val="00B050"/>
          <w:sz w:val="22"/>
          <w:szCs w:val="22"/>
        </w:rPr>
        <w:t>En cuanto se refiere a la idoneidad, se deberá incluir en el estudio previo el análisis de la experiencia de la Entidad Pública Contratista en el cumplimiento de metas asociadas al objeto del convenio, las cuales estarán debidamente soportadas con certificaciones de experiencia.  También se recomienda incluir la referencia a los reconocimientos y certificaciones que ostenta la Entidad Pública Contratista que refuerzan su aptitud para la ejecución del convenio.</w:t>
      </w:r>
    </w:p>
    <w:p w14:paraId="14FFB3BE" w14:textId="77777777" w:rsidR="00EC304F" w:rsidRPr="00376125" w:rsidRDefault="00EC304F" w:rsidP="002B6824">
      <w:pPr>
        <w:pStyle w:val="NormalWeb"/>
        <w:numPr>
          <w:ilvl w:val="0"/>
          <w:numId w:val="14"/>
        </w:numPr>
        <w:spacing w:before="0" w:beforeAutospacing="0" w:after="0" w:afterAutospacing="0"/>
        <w:ind w:right="63"/>
        <w:jc w:val="both"/>
        <w:rPr>
          <w:rFonts w:ascii="Arial Narrow" w:hAnsi="Arial Narrow" w:cs="Arial"/>
          <w:color w:val="00B050"/>
          <w:sz w:val="22"/>
          <w:szCs w:val="22"/>
        </w:rPr>
      </w:pPr>
      <w:r w:rsidRPr="00376125">
        <w:rPr>
          <w:rFonts w:ascii="Arial Narrow" w:hAnsi="Arial Narrow" w:cs="Arial"/>
          <w:color w:val="00B050"/>
          <w:sz w:val="22"/>
          <w:szCs w:val="22"/>
        </w:rPr>
        <w:lastRenderedPageBreak/>
        <w:t xml:space="preserve">Se aconseja que ni el objeto de los convenios interadministrativos, ni sus obligaciones constituyan medios para la transferencia de recursos, en el marco de acuerdos de voluntad generales, que no especifiquen que la entidad ejecutora será la directa responsable de realizar el objeto. </w:t>
      </w:r>
    </w:p>
    <w:p w14:paraId="309F311A" w14:textId="77777777" w:rsidR="00EC304F" w:rsidRPr="00376125" w:rsidRDefault="00EC304F" w:rsidP="00EC304F">
      <w:pPr>
        <w:pStyle w:val="Yanina1"/>
        <w:tabs>
          <w:tab w:val="clear" w:pos="720"/>
          <w:tab w:val="clear" w:pos="9180"/>
        </w:tabs>
        <w:spacing w:before="0" w:beforeAutospacing="0" w:after="0" w:afterAutospacing="0"/>
        <w:ind w:left="0" w:firstLine="0"/>
        <w:rPr>
          <w:rFonts w:ascii="Arial Narrow" w:hAnsi="Arial Narrow"/>
          <w:b w:val="0"/>
          <w:caps w:val="0"/>
          <w:color w:val="00B050"/>
          <w:sz w:val="22"/>
          <w:szCs w:val="22"/>
        </w:rPr>
      </w:pPr>
      <w:r w:rsidRPr="00376125">
        <w:rPr>
          <w:rFonts w:ascii="Arial Narrow" w:hAnsi="Arial Narrow"/>
          <w:b w:val="0"/>
          <w:caps w:val="0"/>
          <w:color w:val="00B050"/>
          <w:sz w:val="22"/>
          <w:szCs w:val="22"/>
        </w:rPr>
        <w:t>2.   En relación con otras modalidades de selección:</w:t>
      </w:r>
    </w:p>
    <w:p w14:paraId="662B8B4F" w14:textId="77777777" w:rsidR="00EC304F" w:rsidRPr="00376125" w:rsidRDefault="00EC304F" w:rsidP="00EC304F">
      <w:pPr>
        <w:pStyle w:val="Yanina1"/>
        <w:tabs>
          <w:tab w:val="clear" w:pos="720"/>
          <w:tab w:val="clear" w:pos="9180"/>
        </w:tabs>
        <w:spacing w:before="0" w:beforeAutospacing="0" w:after="0" w:afterAutospacing="0"/>
        <w:ind w:left="0" w:firstLine="0"/>
        <w:rPr>
          <w:rFonts w:ascii="Arial Narrow" w:hAnsi="Arial Narrow"/>
          <w:b w:val="0"/>
          <w:caps w:val="0"/>
          <w:color w:val="00B050"/>
          <w:sz w:val="22"/>
          <w:szCs w:val="22"/>
        </w:rPr>
      </w:pPr>
    </w:p>
    <w:p w14:paraId="2F8C3FE0" w14:textId="77777777" w:rsidR="00EC304F" w:rsidRPr="00376125" w:rsidRDefault="00EC304F" w:rsidP="00EC304F">
      <w:pPr>
        <w:pStyle w:val="Yanina1"/>
        <w:tabs>
          <w:tab w:val="clear" w:pos="720"/>
          <w:tab w:val="clear" w:pos="9180"/>
        </w:tabs>
        <w:spacing w:before="0" w:beforeAutospacing="0" w:after="0" w:afterAutospacing="0"/>
        <w:ind w:left="0" w:firstLine="0"/>
        <w:rPr>
          <w:rFonts w:ascii="Arial Narrow" w:hAnsi="Arial Narrow"/>
          <w:b w:val="0"/>
          <w:caps w:val="0"/>
          <w:color w:val="00B050"/>
          <w:sz w:val="22"/>
          <w:szCs w:val="22"/>
        </w:rPr>
      </w:pPr>
      <w:r w:rsidRPr="00376125">
        <w:rPr>
          <w:rFonts w:ascii="Arial Narrow" w:hAnsi="Arial Narrow"/>
          <w:b w:val="0"/>
          <w:caps w:val="0"/>
          <w:color w:val="00B050"/>
          <w:sz w:val="22"/>
          <w:szCs w:val="22"/>
        </w:rPr>
        <w:t>De conformidad con lo establecido en la Circular Conjunta No. 14 de 2011 suscrita por la Contralora General de la República, el Auditor General de la República y el Procurador General de la Nación, la justificación o soporte de la celebración directa de un contrato debe constar tanto en los estudios previos correspondientes como en el acto administrativo de justificación exigido por el Decreto 1082 de 2015. Se sugiere profundizar en el estudio de los siguientes aspectos:</w:t>
      </w:r>
    </w:p>
    <w:p w14:paraId="327B369D" w14:textId="77777777" w:rsidR="00EC304F" w:rsidRPr="00376125" w:rsidRDefault="00EC304F" w:rsidP="00EC304F">
      <w:pPr>
        <w:rPr>
          <w:rFonts w:cs="Arial"/>
          <w:color w:val="00B050"/>
          <w:sz w:val="22"/>
          <w:szCs w:val="22"/>
        </w:rPr>
      </w:pPr>
      <w:r w:rsidRPr="00376125">
        <w:rPr>
          <w:rFonts w:cs="Arial"/>
          <w:color w:val="00B050"/>
          <w:sz w:val="22"/>
          <w:szCs w:val="22"/>
        </w:rPr>
        <w:t>- Verificar la imposibilidad o inconveniencia técnica, jurídica o económica de acudir a la convocatoria pública, en los términos previstos en la ley y los decretos reglamentarios, para contratar.</w:t>
      </w:r>
    </w:p>
    <w:p w14:paraId="3BEAEE64" w14:textId="77777777" w:rsidR="00EC304F" w:rsidRPr="00376125" w:rsidRDefault="00EC304F" w:rsidP="00EC304F">
      <w:pPr>
        <w:rPr>
          <w:rFonts w:cs="Arial"/>
          <w:color w:val="00B050"/>
          <w:sz w:val="22"/>
          <w:szCs w:val="22"/>
        </w:rPr>
      </w:pPr>
      <w:r w:rsidRPr="00376125">
        <w:rPr>
          <w:rFonts w:cs="Arial"/>
          <w:color w:val="00B050"/>
          <w:sz w:val="22"/>
          <w:szCs w:val="22"/>
        </w:rPr>
        <w:t>- Analizar las ventajas o beneficios institucionales o colectivos derivados de la aplicación de esta modalidad, frente a los que se obtendrían con una convocatoria pública.</w:t>
      </w:r>
    </w:p>
    <w:p w14:paraId="3EC84580" w14:textId="77777777" w:rsidR="00EC304F" w:rsidRPr="00376125" w:rsidRDefault="00EC304F" w:rsidP="00EC304F">
      <w:pPr>
        <w:rPr>
          <w:rFonts w:cs="Arial"/>
          <w:color w:val="00B050"/>
          <w:sz w:val="22"/>
          <w:szCs w:val="22"/>
        </w:rPr>
      </w:pPr>
      <w:r w:rsidRPr="00376125">
        <w:rPr>
          <w:rFonts w:cs="Arial"/>
          <w:color w:val="00B050"/>
          <w:sz w:val="22"/>
          <w:szCs w:val="22"/>
        </w:rPr>
        <w:t>- Corroborar y dejar evidencia de la idoneidad del contratista. Esta idoneidad se concreta en la capacidad jurídica, técnica, de experiencia y financiera, verificada por la entidad contratante frente al alcance jurídico, técnico y económico de las obligaciones que se pactarán.</w:t>
      </w:r>
    </w:p>
    <w:p w14:paraId="241F0ACE" w14:textId="77777777" w:rsidR="00EC304F" w:rsidRPr="00376125" w:rsidRDefault="00EC304F" w:rsidP="00EC304F">
      <w:pPr>
        <w:rPr>
          <w:rFonts w:cs="Arial"/>
          <w:color w:val="00B050"/>
          <w:sz w:val="22"/>
          <w:szCs w:val="22"/>
        </w:rPr>
      </w:pPr>
      <w:r w:rsidRPr="00376125">
        <w:rPr>
          <w:rFonts w:cs="Arial"/>
          <w:color w:val="00B050"/>
          <w:sz w:val="22"/>
          <w:szCs w:val="22"/>
        </w:rPr>
        <w:t>- Determinación del estudio de mercado o de precios, para establecer razonable y objetivamente el valor del futuro contrato, exhibiendo todas las variables que lo afectan y que permiten verificar que dicho valor se encuentra dentro de los rangos del mercado, es decir, resulta apropiado en el mercado existente para el bien, obra o servicio</w:t>
      </w:r>
    </w:p>
    <w:p w14:paraId="55EE495E" w14:textId="77777777" w:rsidR="00EC304F" w:rsidRPr="00376125" w:rsidRDefault="00EC304F" w:rsidP="00EC304F">
      <w:pPr>
        <w:rPr>
          <w:rFonts w:cs="Arial"/>
          <w:color w:val="00B050"/>
          <w:sz w:val="22"/>
          <w:szCs w:val="22"/>
        </w:rPr>
      </w:pPr>
      <w:r w:rsidRPr="00376125">
        <w:rPr>
          <w:rFonts w:cs="Arial"/>
          <w:color w:val="00B050"/>
          <w:sz w:val="22"/>
          <w:szCs w:val="22"/>
        </w:rPr>
        <w:t xml:space="preserve">Adicional a lo anterior y de conformidad con el principio de selección objetiva, la Sala de lo Contencioso Administrativo del Consejo de Estado, Sección Tercera, </w:t>
      </w:r>
      <w:proofErr w:type="gramStart"/>
      <w:r w:rsidRPr="00376125">
        <w:rPr>
          <w:rFonts w:cs="Arial"/>
          <w:color w:val="00B050"/>
          <w:sz w:val="22"/>
          <w:szCs w:val="22"/>
        </w:rPr>
        <w:t>Consejero</w:t>
      </w:r>
      <w:proofErr w:type="gramEnd"/>
      <w:r w:rsidRPr="00376125">
        <w:rPr>
          <w:rFonts w:cs="Arial"/>
          <w:color w:val="00B050"/>
          <w:sz w:val="22"/>
          <w:szCs w:val="22"/>
        </w:rPr>
        <w:t xml:space="preserve"> Ponente: GERMÁN RODRÍGUEZ VILLAMIZAR, Radicación </w:t>
      </w:r>
      <w:proofErr w:type="spellStart"/>
      <w:r w:rsidRPr="00376125">
        <w:rPr>
          <w:rFonts w:cs="Arial"/>
          <w:color w:val="00B050"/>
          <w:sz w:val="22"/>
          <w:szCs w:val="22"/>
        </w:rPr>
        <w:t>Nº</w:t>
      </w:r>
      <w:proofErr w:type="spellEnd"/>
      <w:r w:rsidRPr="00376125">
        <w:rPr>
          <w:rFonts w:cs="Arial"/>
          <w:color w:val="00B050"/>
          <w:sz w:val="22"/>
          <w:szCs w:val="22"/>
        </w:rPr>
        <w:t xml:space="preserve"> 19001-23-31-000-2002-01577-01 (AP) expresó:</w:t>
      </w:r>
    </w:p>
    <w:p w14:paraId="31816E65" w14:textId="77777777" w:rsidR="00EC304F" w:rsidRPr="00376125" w:rsidRDefault="00EC304F" w:rsidP="00EC304F">
      <w:pPr>
        <w:rPr>
          <w:rFonts w:cs="Arial"/>
          <w:color w:val="00B050"/>
          <w:sz w:val="22"/>
          <w:szCs w:val="22"/>
        </w:rPr>
      </w:pPr>
    </w:p>
    <w:p w14:paraId="4D74EAF6" w14:textId="77777777" w:rsidR="00EC304F" w:rsidRPr="00376125" w:rsidRDefault="00EC304F" w:rsidP="00EC304F">
      <w:pPr>
        <w:ind w:left="567" w:right="488"/>
        <w:rPr>
          <w:rFonts w:cs="Arial"/>
          <w:color w:val="00B050"/>
          <w:sz w:val="22"/>
          <w:szCs w:val="22"/>
        </w:rPr>
      </w:pPr>
      <w:r w:rsidRPr="00376125">
        <w:rPr>
          <w:rFonts w:cs="Arial"/>
          <w:color w:val="00B050"/>
          <w:sz w:val="22"/>
          <w:szCs w:val="22"/>
        </w:rPr>
        <w:t>(…) “En efecto, en la contratación, ya sea de manera directa o a través de licitación o concurso públicos, la administración está obligada a respetar principios que rigen la contratación estatal y, especialmente, ciertos criterios de selección objetiva a la hora de escoger el contratista al que se le adjudicará el contrato.</w:t>
      </w:r>
    </w:p>
    <w:p w14:paraId="1966CA25" w14:textId="77777777" w:rsidR="00EC304F" w:rsidRPr="00376125" w:rsidRDefault="00EC304F" w:rsidP="00EC304F">
      <w:pPr>
        <w:ind w:left="567" w:right="488"/>
        <w:rPr>
          <w:rFonts w:cs="Arial"/>
          <w:color w:val="00B050"/>
          <w:sz w:val="22"/>
          <w:szCs w:val="22"/>
        </w:rPr>
      </w:pPr>
    </w:p>
    <w:p w14:paraId="17659AB3" w14:textId="77777777" w:rsidR="00EC304F" w:rsidRPr="00376125" w:rsidRDefault="00EC304F" w:rsidP="00EC304F">
      <w:pPr>
        <w:ind w:left="567" w:right="488"/>
        <w:rPr>
          <w:rFonts w:cs="Arial"/>
          <w:color w:val="00B050"/>
          <w:sz w:val="22"/>
          <w:szCs w:val="22"/>
        </w:rPr>
      </w:pPr>
      <w:r w:rsidRPr="00376125">
        <w:rPr>
          <w:rFonts w:cs="Arial"/>
          <w:color w:val="00B050"/>
          <w:sz w:val="22"/>
          <w:szCs w:val="22"/>
        </w:rPr>
        <w:t>Respecto a la contratación directa, en interpretación de la norma precitada, la Sala observa que, con anterioridad a la suscripción del contrato, es deber de la administración hacer un análisis previo a la suscripción del contrato, análisis en el cual se deberán examinar factores tales como experiencia, equipos, capacidad económica, precios, entre otros, con el fin de determinar si la propuesta presentada resulta ser la más ventajosa para la entidad que contrata.”</w:t>
      </w:r>
    </w:p>
    <w:p w14:paraId="2FEC93C7" w14:textId="77777777" w:rsidR="00EC304F" w:rsidRPr="00376125" w:rsidRDefault="00EC304F" w:rsidP="00EC304F">
      <w:pPr>
        <w:ind w:left="567" w:right="488"/>
        <w:rPr>
          <w:rFonts w:cs="Arial"/>
          <w:color w:val="00B050"/>
          <w:sz w:val="22"/>
          <w:szCs w:val="22"/>
        </w:rPr>
      </w:pPr>
    </w:p>
    <w:p w14:paraId="21EE0F76" w14:textId="77777777" w:rsidR="00EC304F" w:rsidRPr="00376125" w:rsidRDefault="00EC304F" w:rsidP="00EC304F">
      <w:pPr>
        <w:ind w:right="488"/>
        <w:rPr>
          <w:rFonts w:cs="Arial"/>
          <w:color w:val="00B050"/>
          <w:sz w:val="22"/>
          <w:szCs w:val="22"/>
        </w:rPr>
      </w:pPr>
      <w:r w:rsidRPr="00376125">
        <w:rPr>
          <w:rFonts w:cs="Arial"/>
          <w:color w:val="00B050"/>
          <w:sz w:val="22"/>
          <w:szCs w:val="22"/>
        </w:rPr>
        <w:t>En relación con lo anterior, se recomienda hacer uso de la siguiente tabla (en los factores que sean pertinentes) a efectos de demostrar las ventajas que soportan la modalidad de contratación:</w:t>
      </w:r>
    </w:p>
    <w:p w14:paraId="44D3F75C" w14:textId="77777777" w:rsidR="00EC304F" w:rsidRPr="00376125" w:rsidRDefault="00EC304F" w:rsidP="00EC304F">
      <w:pPr>
        <w:ind w:right="488"/>
        <w:rPr>
          <w:rFonts w:cs="Arial"/>
          <w:color w:val="00B050"/>
          <w:sz w:val="22"/>
          <w:szCs w:val="22"/>
        </w:rPr>
      </w:pPr>
    </w:p>
    <w:tbl>
      <w:tblPr>
        <w:tblW w:w="0" w:type="auto"/>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ook w:val="04A0" w:firstRow="1" w:lastRow="0" w:firstColumn="1" w:lastColumn="0" w:noHBand="0" w:noVBand="1"/>
      </w:tblPr>
      <w:tblGrid>
        <w:gridCol w:w="2306"/>
        <w:gridCol w:w="6748"/>
      </w:tblGrid>
      <w:tr w:rsidR="00EC304F" w:rsidRPr="00376125" w14:paraId="6459D510" w14:textId="77777777" w:rsidTr="002B681E">
        <w:tc>
          <w:tcPr>
            <w:tcW w:w="2306" w:type="dxa"/>
            <w:vAlign w:val="center"/>
          </w:tcPr>
          <w:p w14:paraId="12C567EE" w14:textId="77777777" w:rsidR="00EC304F" w:rsidRPr="00376125" w:rsidRDefault="00EC304F" w:rsidP="002B681E">
            <w:pPr>
              <w:widowControl w:val="0"/>
              <w:contextualSpacing/>
              <w:rPr>
                <w:rFonts w:cs="Arial"/>
                <w:color w:val="00B050"/>
                <w:sz w:val="22"/>
                <w:szCs w:val="22"/>
              </w:rPr>
            </w:pPr>
            <w:r w:rsidRPr="00376125">
              <w:rPr>
                <w:rFonts w:cs="Arial"/>
                <w:color w:val="00B050"/>
                <w:sz w:val="22"/>
                <w:szCs w:val="22"/>
              </w:rPr>
              <w:t xml:space="preserve"> Equipos</w:t>
            </w:r>
          </w:p>
        </w:tc>
        <w:tc>
          <w:tcPr>
            <w:tcW w:w="6748" w:type="dxa"/>
          </w:tcPr>
          <w:p w14:paraId="3A30D154" w14:textId="77777777" w:rsidR="00EC304F" w:rsidRPr="00376125" w:rsidRDefault="00EC304F" w:rsidP="002B681E">
            <w:pPr>
              <w:autoSpaceDE w:val="0"/>
              <w:autoSpaceDN w:val="0"/>
              <w:adjustRightInd w:val="0"/>
              <w:rPr>
                <w:rFonts w:cs="Arial"/>
                <w:color w:val="00B050"/>
                <w:sz w:val="22"/>
                <w:szCs w:val="22"/>
              </w:rPr>
            </w:pPr>
            <w:r w:rsidRPr="00376125">
              <w:rPr>
                <w:rFonts w:cs="Arial"/>
                <w:color w:val="00B050"/>
                <w:sz w:val="22"/>
                <w:szCs w:val="22"/>
              </w:rPr>
              <w:t xml:space="preserve">Orientación: </w:t>
            </w:r>
          </w:p>
          <w:p w14:paraId="7DDB625F" w14:textId="77777777" w:rsidR="00EC304F" w:rsidRPr="00376125" w:rsidRDefault="00EC304F" w:rsidP="002B681E">
            <w:pPr>
              <w:autoSpaceDE w:val="0"/>
              <w:autoSpaceDN w:val="0"/>
              <w:adjustRightInd w:val="0"/>
              <w:rPr>
                <w:rFonts w:cs="Arial"/>
                <w:color w:val="00B050"/>
                <w:sz w:val="22"/>
                <w:szCs w:val="22"/>
              </w:rPr>
            </w:pPr>
            <w:r w:rsidRPr="00376125">
              <w:rPr>
                <w:rFonts w:cs="Arial"/>
                <w:color w:val="00B050"/>
                <w:sz w:val="22"/>
                <w:szCs w:val="22"/>
              </w:rPr>
              <w:t xml:space="preserve">Se debe precisar con qué equipo físico y/o humano cuenta la Entidad Pública frente a otros del sector para determinar que efectivamente sea más ventajoso para EL MINISTERIO o necesario la suscripción del convenio interadministrativo. </w:t>
            </w:r>
          </w:p>
        </w:tc>
      </w:tr>
      <w:tr w:rsidR="00EC304F" w:rsidRPr="00376125" w14:paraId="7EEA092E" w14:textId="77777777" w:rsidTr="002B681E">
        <w:tc>
          <w:tcPr>
            <w:tcW w:w="2306" w:type="dxa"/>
            <w:vAlign w:val="center"/>
          </w:tcPr>
          <w:p w14:paraId="654FBF12" w14:textId="77777777" w:rsidR="00EC304F" w:rsidRPr="00376125" w:rsidRDefault="00EC304F" w:rsidP="002B681E">
            <w:pPr>
              <w:widowControl w:val="0"/>
              <w:contextualSpacing/>
              <w:rPr>
                <w:rFonts w:cs="Arial"/>
                <w:color w:val="00B050"/>
                <w:sz w:val="22"/>
                <w:szCs w:val="22"/>
              </w:rPr>
            </w:pPr>
            <w:r w:rsidRPr="00376125">
              <w:rPr>
                <w:rFonts w:cs="Arial"/>
                <w:color w:val="00B050"/>
                <w:sz w:val="22"/>
                <w:szCs w:val="22"/>
              </w:rPr>
              <w:t>Experiencia</w:t>
            </w:r>
          </w:p>
        </w:tc>
        <w:tc>
          <w:tcPr>
            <w:tcW w:w="6748" w:type="dxa"/>
          </w:tcPr>
          <w:p w14:paraId="3F6203D5" w14:textId="77777777" w:rsidR="00EC304F" w:rsidRPr="00376125" w:rsidRDefault="00EC304F" w:rsidP="002B681E">
            <w:pPr>
              <w:autoSpaceDE w:val="0"/>
              <w:autoSpaceDN w:val="0"/>
              <w:adjustRightInd w:val="0"/>
              <w:rPr>
                <w:rFonts w:cs="Arial"/>
                <w:color w:val="00B050"/>
                <w:sz w:val="22"/>
                <w:szCs w:val="22"/>
              </w:rPr>
            </w:pPr>
            <w:r w:rsidRPr="00376125">
              <w:rPr>
                <w:rFonts w:cs="Arial"/>
                <w:color w:val="00B050"/>
                <w:sz w:val="22"/>
                <w:szCs w:val="22"/>
              </w:rPr>
              <w:t xml:space="preserve">Orientación: </w:t>
            </w:r>
          </w:p>
          <w:p w14:paraId="2E39EA9B" w14:textId="77777777" w:rsidR="00EC304F" w:rsidRPr="00376125" w:rsidRDefault="00EC304F" w:rsidP="002B681E">
            <w:pPr>
              <w:autoSpaceDE w:val="0"/>
              <w:autoSpaceDN w:val="0"/>
              <w:adjustRightInd w:val="0"/>
              <w:rPr>
                <w:rFonts w:cs="Arial"/>
                <w:color w:val="00B050"/>
                <w:sz w:val="22"/>
                <w:szCs w:val="22"/>
              </w:rPr>
            </w:pPr>
            <w:r w:rsidRPr="00376125">
              <w:rPr>
                <w:rFonts w:cs="Arial"/>
                <w:color w:val="00B050"/>
                <w:sz w:val="22"/>
                <w:szCs w:val="22"/>
              </w:rPr>
              <w:t>Se debe precisar la experiencia de la Entidad Pública frente a otros del sector para determinar que efectivamente sea más ventajosa para EL MINISTERIO la suscripción del convenio interadministrativo. Sobre este tema, se debe dejar constancia de la experiencia que tiene la Entidad Pública Contratista frente al proyecto y actividad de interés público que EL MINISTERIO quiere impulsar.</w:t>
            </w:r>
          </w:p>
        </w:tc>
      </w:tr>
      <w:tr w:rsidR="00EC304F" w:rsidRPr="00376125" w14:paraId="47B16CA5" w14:textId="77777777" w:rsidTr="002B681E">
        <w:tc>
          <w:tcPr>
            <w:tcW w:w="2306" w:type="dxa"/>
            <w:vAlign w:val="center"/>
          </w:tcPr>
          <w:p w14:paraId="736F37D9" w14:textId="77777777" w:rsidR="00EC304F" w:rsidRPr="00376125" w:rsidRDefault="00EC304F" w:rsidP="002B681E">
            <w:pPr>
              <w:widowControl w:val="0"/>
              <w:contextualSpacing/>
              <w:rPr>
                <w:rFonts w:cs="Arial"/>
                <w:color w:val="00B050"/>
                <w:sz w:val="22"/>
                <w:szCs w:val="22"/>
              </w:rPr>
            </w:pPr>
            <w:r w:rsidRPr="00376125">
              <w:rPr>
                <w:rFonts w:cs="Arial"/>
                <w:color w:val="00B050"/>
                <w:sz w:val="22"/>
                <w:szCs w:val="22"/>
              </w:rPr>
              <w:lastRenderedPageBreak/>
              <w:t>Precios</w:t>
            </w:r>
          </w:p>
        </w:tc>
        <w:tc>
          <w:tcPr>
            <w:tcW w:w="6748" w:type="dxa"/>
          </w:tcPr>
          <w:p w14:paraId="0CBE6FB4" w14:textId="77777777" w:rsidR="00EC304F" w:rsidRPr="00376125" w:rsidRDefault="00EC304F" w:rsidP="002B681E">
            <w:pPr>
              <w:autoSpaceDE w:val="0"/>
              <w:autoSpaceDN w:val="0"/>
              <w:adjustRightInd w:val="0"/>
              <w:rPr>
                <w:rFonts w:cs="Arial"/>
                <w:color w:val="00B050"/>
                <w:sz w:val="22"/>
                <w:szCs w:val="22"/>
              </w:rPr>
            </w:pPr>
            <w:r w:rsidRPr="00376125">
              <w:rPr>
                <w:rFonts w:cs="Arial"/>
                <w:color w:val="00B050"/>
                <w:sz w:val="22"/>
                <w:szCs w:val="22"/>
              </w:rPr>
              <w:t xml:space="preserve">Orientación: </w:t>
            </w:r>
          </w:p>
          <w:p w14:paraId="00D00737" w14:textId="77777777" w:rsidR="00EC304F" w:rsidRPr="00376125" w:rsidRDefault="00EC304F" w:rsidP="002B681E">
            <w:pPr>
              <w:autoSpaceDE w:val="0"/>
              <w:autoSpaceDN w:val="0"/>
              <w:adjustRightInd w:val="0"/>
              <w:rPr>
                <w:rFonts w:cs="Arial"/>
                <w:color w:val="00B050"/>
                <w:sz w:val="22"/>
                <w:szCs w:val="22"/>
              </w:rPr>
            </w:pPr>
            <w:r w:rsidRPr="00376125">
              <w:rPr>
                <w:rFonts w:cs="Arial"/>
                <w:color w:val="00B050"/>
                <w:sz w:val="22"/>
                <w:szCs w:val="22"/>
              </w:rPr>
              <w:t xml:space="preserve">Se debe precisar los costos de la propuesta de la Entidad Pública Contratista frente a cotizaciones de otras del sector para determinar que efectivamente sea más ventajosa para EL MINISTERIO la suscripción del convenio interadministrativo. </w:t>
            </w:r>
          </w:p>
        </w:tc>
      </w:tr>
      <w:tr w:rsidR="00EC304F" w:rsidRPr="00376125" w14:paraId="43F4A380" w14:textId="77777777" w:rsidTr="002B681E">
        <w:tc>
          <w:tcPr>
            <w:tcW w:w="2306" w:type="dxa"/>
            <w:tcBorders>
              <w:bottom w:val="single" w:sz="2" w:space="0" w:color="808080"/>
            </w:tcBorders>
            <w:vAlign w:val="center"/>
          </w:tcPr>
          <w:p w14:paraId="7CA1E176" w14:textId="77777777" w:rsidR="00EC304F" w:rsidRPr="00376125" w:rsidRDefault="00EC304F" w:rsidP="002B681E">
            <w:pPr>
              <w:widowControl w:val="0"/>
              <w:contextualSpacing/>
              <w:rPr>
                <w:rFonts w:cs="Arial"/>
                <w:color w:val="00B050"/>
                <w:sz w:val="22"/>
                <w:szCs w:val="22"/>
              </w:rPr>
            </w:pPr>
            <w:r w:rsidRPr="00376125">
              <w:rPr>
                <w:rFonts w:cs="Arial"/>
                <w:color w:val="00B050"/>
                <w:sz w:val="22"/>
                <w:szCs w:val="22"/>
              </w:rPr>
              <w:t>Tiempos</w:t>
            </w:r>
          </w:p>
        </w:tc>
        <w:tc>
          <w:tcPr>
            <w:tcW w:w="6748" w:type="dxa"/>
            <w:tcBorders>
              <w:bottom w:val="single" w:sz="2" w:space="0" w:color="808080"/>
            </w:tcBorders>
          </w:tcPr>
          <w:p w14:paraId="69536A45" w14:textId="77777777" w:rsidR="00EC304F" w:rsidRPr="00376125" w:rsidRDefault="00EC304F" w:rsidP="002B681E">
            <w:pPr>
              <w:autoSpaceDE w:val="0"/>
              <w:autoSpaceDN w:val="0"/>
              <w:adjustRightInd w:val="0"/>
              <w:rPr>
                <w:rFonts w:cs="Arial"/>
                <w:color w:val="00B050"/>
                <w:sz w:val="22"/>
                <w:szCs w:val="22"/>
              </w:rPr>
            </w:pPr>
            <w:r w:rsidRPr="00376125">
              <w:rPr>
                <w:rFonts w:cs="Arial"/>
                <w:color w:val="00B050"/>
                <w:sz w:val="22"/>
                <w:szCs w:val="22"/>
              </w:rPr>
              <w:t xml:space="preserve">Orientación: </w:t>
            </w:r>
          </w:p>
          <w:p w14:paraId="4020C364" w14:textId="77777777" w:rsidR="00EC304F" w:rsidRPr="00376125" w:rsidRDefault="00EC304F" w:rsidP="002B681E">
            <w:pPr>
              <w:autoSpaceDE w:val="0"/>
              <w:autoSpaceDN w:val="0"/>
              <w:adjustRightInd w:val="0"/>
              <w:rPr>
                <w:rFonts w:cs="Arial"/>
                <w:color w:val="00B050"/>
                <w:sz w:val="22"/>
                <w:szCs w:val="22"/>
              </w:rPr>
            </w:pPr>
            <w:r w:rsidRPr="00376125">
              <w:rPr>
                <w:rFonts w:cs="Arial"/>
                <w:color w:val="00B050"/>
                <w:sz w:val="22"/>
                <w:szCs w:val="22"/>
              </w:rPr>
              <w:t xml:space="preserve">Se debe precisar el tiempo que requiere la Entidad Pública Contratista frente a otros del sector para determinar que efectivamente sea más ventajoso para EL MINISTERIO la suscripción del convenio interadministrativo. </w:t>
            </w:r>
          </w:p>
        </w:tc>
      </w:tr>
      <w:tr w:rsidR="00EC304F" w:rsidRPr="00376125" w14:paraId="663ACB48" w14:textId="77777777" w:rsidTr="002B681E">
        <w:tc>
          <w:tcPr>
            <w:tcW w:w="2306" w:type="dxa"/>
            <w:tcBorders>
              <w:bottom w:val="single" w:sz="2" w:space="0" w:color="808080"/>
            </w:tcBorders>
            <w:vAlign w:val="center"/>
          </w:tcPr>
          <w:p w14:paraId="1B314CFB" w14:textId="77777777" w:rsidR="00EC304F" w:rsidRPr="00376125" w:rsidRDefault="00EC304F" w:rsidP="002B681E">
            <w:pPr>
              <w:widowControl w:val="0"/>
              <w:contextualSpacing/>
              <w:rPr>
                <w:rFonts w:cs="Arial"/>
                <w:color w:val="00B050"/>
                <w:sz w:val="22"/>
                <w:szCs w:val="22"/>
              </w:rPr>
            </w:pPr>
            <w:r w:rsidRPr="00376125">
              <w:rPr>
                <w:rFonts w:cs="Arial"/>
                <w:color w:val="00B050"/>
                <w:sz w:val="22"/>
                <w:szCs w:val="22"/>
              </w:rPr>
              <w:t xml:space="preserve"> Otros</w:t>
            </w:r>
          </w:p>
        </w:tc>
        <w:tc>
          <w:tcPr>
            <w:tcW w:w="6748" w:type="dxa"/>
            <w:tcBorders>
              <w:bottom w:val="single" w:sz="2" w:space="0" w:color="808080"/>
            </w:tcBorders>
          </w:tcPr>
          <w:p w14:paraId="4D62E6BD" w14:textId="77777777" w:rsidR="00EC304F" w:rsidRPr="00376125" w:rsidRDefault="00EC304F" w:rsidP="002B681E">
            <w:pPr>
              <w:widowControl w:val="0"/>
              <w:contextualSpacing/>
              <w:rPr>
                <w:rFonts w:cs="Arial"/>
                <w:color w:val="00B050"/>
                <w:sz w:val="22"/>
                <w:szCs w:val="22"/>
              </w:rPr>
            </w:pPr>
          </w:p>
        </w:tc>
      </w:tr>
    </w:tbl>
    <w:p w14:paraId="78957533" w14:textId="77777777" w:rsidR="00EC304F" w:rsidRPr="00376125" w:rsidRDefault="00EC304F" w:rsidP="00EC304F">
      <w:pPr>
        <w:rPr>
          <w:rFonts w:cs="Arial"/>
          <w:color w:val="00B050"/>
          <w:sz w:val="22"/>
          <w:szCs w:val="22"/>
        </w:rPr>
      </w:pPr>
    </w:p>
    <w:p w14:paraId="18BE22E3" w14:textId="77777777" w:rsidR="00EC304F" w:rsidRPr="00376125" w:rsidRDefault="00EC304F" w:rsidP="00EC304F">
      <w:pPr>
        <w:rPr>
          <w:rFonts w:eastAsiaTheme="minorHAnsi" w:cs="Arial"/>
          <w:color w:val="00B050"/>
          <w:sz w:val="22"/>
          <w:szCs w:val="22"/>
          <w:lang w:val="es-MX" w:eastAsia="en-US"/>
        </w:rPr>
      </w:pPr>
      <w:r w:rsidRPr="00376125">
        <w:rPr>
          <w:rFonts w:eastAsiaTheme="minorHAnsi" w:cs="Arial"/>
          <w:color w:val="00B050"/>
          <w:sz w:val="22"/>
          <w:szCs w:val="22"/>
          <w:lang w:val="es-MX" w:eastAsia="en-US"/>
        </w:rPr>
        <w:t>Nota: Ver Manual de Contratación de la Entidad</w:t>
      </w:r>
      <w:r>
        <w:rPr>
          <w:rFonts w:eastAsiaTheme="minorHAnsi" w:cs="Arial"/>
          <w:color w:val="00B050"/>
          <w:sz w:val="22"/>
          <w:szCs w:val="22"/>
          <w:lang w:val="es-MX" w:eastAsia="en-US"/>
        </w:rPr>
        <w:t xml:space="preserve"> (</w:t>
      </w:r>
      <w:hyperlink r:id="rId21" w:history="1">
        <w:r w:rsidRPr="00BC5EA8">
          <w:rPr>
            <w:rFonts w:eastAsiaTheme="minorHAnsi" w:cs="Arial"/>
            <w:color w:val="00B050"/>
            <w:sz w:val="22"/>
            <w:szCs w:val="22"/>
            <w:lang w:val="es-MX" w:eastAsia="en-US"/>
          </w:rPr>
          <w:t>https://www.minsalud.gov.co/manualcontratacion/index.html</w:t>
        </w:r>
      </w:hyperlink>
      <w:r>
        <w:rPr>
          <w:rFonts w:eastAsiaTheme="minorHAnsi" w:cs="Arial"/>
          <w:color w:val="00B050"/>
          <w:sz w:val="22"/>
          <w:szCs w:val="22"/>
          <w:lang w:val="es-MX" w:eastAsia="en-US"/>
        </w:rPr>
        <w:t>)</w:t>
      </w:r>
      <w:r w:rsidRPr="00376125">
        <w:rPr>
          <w:rFonts w:eastAsiaTheme="minorHAnsi" w:cs="Arial"/>
          <w:color w:val="00B050"/>
          <w:sz w:val="22"/>
          <w:szCs w:val="22"/>
          <w:lang w:val="es-MX" w:eastAsia="en-US"/>
        </w:rPr>
        <w:t>.</w:t>
      </w:r>
    </w:p>
    <w:p w14:paraId="514D0D98" w14:textId="77777777" w:rsidR="00EC304F" w:rsidRPr="00376125" w:rsidRDefault="00EC304F" w:rsidP="00EC304F">
      <w:pPr>
        <w:pStyle w:val="Prrafodelista"/>
        <w:rPr>
          <w:b/>
          <w:lang w:val="es-CO"/>
        </w:rPr>
      </w:pPr>
    </w:p>
    <w:p w14:paraId="140F63BA" w14:textId="77777777" w:rsidR="00EC304F" w:rsidRPr="00376125" w:rsidRDefault="00EC304F" w:rsidP="00EC304F">
      <w:pPr>
        <w:pStyle w:val="Prrafodelista"/>
        <w:numPr>
          <w:ilvl w:val="0"/>
          <w:numId w:val="1"/>
        </w:numPr>
        <w:pBdr>
          <w:top w:val="single" w:sz="4" w:space="1" w:color="auto"/>
          <w:left w:val="single" w:sz="4" w:space="4" w:color="auto"/>
          <w:bottom w:val="single" w:sz="4" w:space="1" w:color="auto"/>
          <w:right w:val="single" w:sz="4" w:space="4" w:color="auto"/>
        </w:pBdr>
        <w:rPr>
          <w:b/>
          <w:lang w:val="es-CO"/>
        </w:rPr>
      </w:pPr>
      <w:r w:rsidRPr="00376125">
        <w:rPr>
          <w:b/>
          <w:lang w:val="es-CO"/>
        </w:rPr>
        <w:t xml:space="preserve">ANÁLISIS DEL RIESGO Y LA FORMA DE MITIGACIÓN </w:t>
      </w:r>
    </w:p>
    <w:p w14:paraId="2D719271" w14:textId="77777777" w:rsidR="00EC304F" w:rsidRPr="00376125" w:rsidRDefault="00EC304F" w:rsidP="00EC304F">
      <w:pPr>
        <w:pStyle w:val="Prrafodelista"/>
        <w:ind w:left="360"/>
        <w:rPr>
          <w:b/>
          <w:lang w:val="es-CO"/>
        </w:rPr>
      </w:pPr>
    </w:p>
    <w:p w14:paraId="790BB18B" w14:textId="77777777" w:rsidR="00EC304F" w:rsidRPr="00376125" w:rsidRDefault="00EC304F" w:rsidP="00EC304F">
      <w:pPr>
        <w:rPr>
          <w:rFonts w:cs="Arial"/>
          <w:b/>
          <w:color w:val="00B050"/>
          <w:sz w:val="22"/>
          <w:szCs w:val="22"/>
          <w:u w:val="single"/>
        </w:rPr>
      </w:pPr>
      <w:r w:rsidRPr="00376125">
        <w:rPr>
          <w:rFonts w:cs="Arial"/>
          <w:b/>
          <w:color w:val="00B050"/>
          <w:sz w:val="22"/>
          <w:szCs w:val="22"/>
          <w:u w:val="single"/>
        </w:rPr>
        <w:t xml:space="preserve">Orientación: </w:t>
      </w:r>
    </w:p>
    <w:p w14:paraId="50A7200D" w14:textId="77777777" w:rsidR="00EC304F" w:rsidRPr="00376125" w:rsidRDefault="00EC304F" w:rsidP="00EC304F">
      <w:pPr>
        <w:rPr>
          <w:sz w:val="22"/>
          <w:szCs w:val="22"/>
        </w:rPr>
      </w:pPr>
    </w:p>
    <w:p w14:paraId="3685649F" w14:textId="77777777" w:rsidR="00EC304F" w:rsidRPr="00376125" w:rsidRDefault="00EC304F" w:rsidP="00EC304F">
      <w:pPr>
        <w:rPr>
          <w:rFonts w:cs="Arial"/>
          <w:color w:val="00B050"/>
          <w:sz w:val="22"/>
          <w:szCs w:val="22"/>
        </w:rPr>
      </w:pPr>
      <w:r w:rsidRPr="00376125">
        <w:rPr>
          <w:rFonts w:cs="Arial"/>
          <w:color w:val="00B050"/>
          <w:sz w:val="22"/>
          <w:szCs w:val="22"/>
        </w:rPr>
        <w:t>El Riesgo es entendido como un evento que de materializarse puede generar efectos adversos y de distinta magnitud en el logro de los objetivos del proceso de contratación o en la ejecución del convenio.</w:t>
      </w:r>
    </w:p>
    <w:p w14:paraId="3671EFB2" w14:textId="77777777" w:rsidR="00EC304F" w:rsidRPr="00376125" w:rsidRDefault="00EC304F" w:rsidP="00EC304F">
      <w:pPr>
        <w:rPr>
          <w:rFonts w:cs="Arial"/>
          <w:color w:val="00B050"/>
          <w:sz w:val="22"/>
          <w:szCs w:val="22"/>
        </w:rPr>
      </w:pPr>
    </w:p>
    <w:p w14:paraId="4C054187" w14:textId="77777777" w:rsidR="00EC304F" w:rsidRPr="00376125" w:rsidRDefault="00EC304F" w:rsidP="00EC304F">
      <w:pPr>
        <w:rPr>
          <w:rFonts w:cs="Arial"/>
          <w:color w:val="00B050"/>
          <w:sz w:val="22"/>
          <w:szCs w:val="22"/>
        </w:rPr>
      </w:pPr>
      <w:r w:rsidRPr="00376125">
        <w:rPr>
          <w:rFonts w:cs="Arial"/>
          <w:color w:val="00B050"/>
          <w:sz w:val="22"/>
          <w:szCs w:val="22"/>
        </w:rPr>
        <w:t>Los riesgos a que hace referencia del Decreto 1082 de 2015 son los riesgos previsibles por lo que su manejo debe cubrir desde la planeación hasta la terminación del plazo, la liquidación del convenio, el vencimiento de las garantías de calidad, y no solamente la tipificación, estimación y asignación del riesgo que pueda afectar el equilibrio económico del convenio.</w:t>
      </w:r>
    </w:p>
    <w:p w14:paraId="00AFA4EC" w14:textId="77777777" w:rsidR="00EC304F" w:rsidRPr="00376125" w:rsidRDefault="00EC304F" w:rsidP="00EC304F">
      <w:pPr>
        <w:rPr>
          <w:rFonts w:cs="Arial"/>
          <w:color w:val="00B050"/>
          <w:sz w:val="22"/>
          <w:szCs w:val="22"/>
        </w:rPr>
      </w:pPr>
    </w:p>
    <w:p w14:paraId="6D56B325" w14:textId="77777777" w:rsidR="00EC304F" w:rsidRPr="00376125" w:rsidRDefault="00EC304F" w:rsidP="00EC304F">
      <w:pPr>
        <w:rPr>
          <w:sz w:val="22"/>
          <w:szCs w:val="22"/>
        </w:rPr>
      </w:pPr>
      <w:r w:rsidRPr="00376125">
        <w:rPr>
          <w:rFonts w:cs="Arial"/>
          <w:color w:val="00B050"/>
          <w:sz w:val="22"/>
          <w:szCs w:val="22"/>
        </w:rPr>
        <w:t>Es necesario diligenciar la matriz de riesgos publicada por la Agencia Nacional para la Contratación Pública – Colombia Compra Eficiente, teniendo en cuenta las actividades a desarrollar por parte de la entidad estatal en desarrollo del objeto contractual, para lo cual deberá atenderse los lineamientos establecidos en el “</w:t>
      </w:r>
      <w:r w:rsidRPr="00376125">
        <w:rPr>
          <w:color w:val="00B050"/>
          <w:sz w:val="22"/>
          <w:szCs w:val="22"/>
        </w:rPr>
        <w:t>Manual para la Identificación y Cobertura del Riesgo en los Procesos de Contratación” publicado en</w:t>
      </w:r>
      <w:r w:rsidRPr="00376125">
        <w:rPr>
          <w:sz w:val="22"/>
          <w:szCs w:val="22"/>
        </w:rPr>
        <w:t xml:space="preserve"> </w:t>
      </w:r>
      <w:hyperlink r:id="rId22" w:history="1">
        <w:r w:rsidRPr="00376125">
          <w:rPr>
            <w:rStyle w:val="Hipervnculo"/>
            <w:sz w:val="22"/>
            <w:szCs w:val="22"/>
          </w:rPr>
          <w:t>www.colombiacompra.gov.co</w:t>
        </w:r>
      </w:hyperlink>
      <w:r w:rsidRPr="00376125">
        <w:rPr>
          <w:sz w:val="22"/>
          <w:szCs w:val="22"/>
        </w:rPr>
        <w:t xml:space="preserve"> </w:t>
      </w:r>
    </w:p>
    <w:p w14:paraId="3223823D" w14:textId="77777777" w:rsidR="00EC304F" w:rsidRPr="00376125" w:rsidRDefault="00EC304F" w:rsidP="00EC304F">
      <w:pPr>
        <w:rPr>
          <w:rFonts w:cs="Arial"/>
          <w:b/>
          <w:color w:val="00B050"/>
          <w:sz w:val="22"/>
          <w:szCs w:val="22"/>
        </w:rPr>
      </w:pPr>
    </w:p>
    <w:p w14:paraId="17481D7A" w14:textId="77777777" w:rsidR="00EC304F" w:rsidRPr="00376125" w:rsidRDefault="00EC304F" w:rsidP="00EC304F">
      <w:pPr>
        <w:rPr>
          <w:rFonts w:cs="Arial"/>
          <w:color w:val="00B050"/>
          <w:sz w:val="22"/>
          <w:szCs w:val="22"/>
        </w:rPr>
      </w:pPr>
      <w:r w:rsidRPr="00376125">
        <w:rPr>
          <w:rFonts w:cs="Arial"/>
          <w:color w:val="00B050"/>
          <w:sz w:val="22"/>
          <w:szCs w:val="22"/>
        </w:rPr>
        <w:t xml:space="preserve">Tipificación: Es determinar y definir los diferentes riesgos que se pueden presentar de acuerdo con la clase y naturaleza del convenio y de las obligaciones del convenio. </w:t>
      </w:r>
    </w:p>
    <w:p w14:paraId="449F9774" w14:textId="77777777" w:rsidR="00EC304F" w:rsidRPr="00376125" w:rsidRDefault="00EC304F" w:rsidP="00EC304F">
      <w:pPr>
        <w:rPr>
          <w:rFonts w:cs="Arial"/>
          <w:color w:val="00B050"/>
          <w:sz w:val="22"/>
          <w:szCs w:val="22"/>
        </w:rPr>
      </w:pPr>
    </w:p>
    <w:p w14:paraId="39821794" w14:textId="77777777" w:rsidR="00EC304F" w:rsidRPr="00376125" w:rsidRDefault="00EC304F" w:rsidP="00EC304F">
      <w:pPr>
        <w:rPr>
          <w:rFonts w:cs="Arial"/>
          <w:color w:val="00B050"/>
          <w:sz w:val="22"/>
          <w:szCs w:val="22"/>
        </w:rPr>
      </w:pPr>
      <w:r w:rsidRPr="00376125">
        <w:rPr>
          <w:rFonts w:cs="Arial"/>
          <w:color w:val="00B050"/>
          <w:sz w:val="22"/>
          <w:szCs w:val="22"/>
        </w:rPr>
        <w:t xml:space="preserve">Estimación: Los riesgos previsibles asignados al contratante se estiman, para el convenio objeto del presente proceso de contratación, como de alto impacto, mediano impacto o bajo impacto, y el costo de asumirlos se considera incluido dentro del valor total del convenio, sin que las partes pueda reclamar, por el hecho de la concreción de uno o varios de los riesgos estimados un valor adicional. </w:t>
      </w:r>
    </w:p>
    <w:p w14:paraId="4ECF6BD2" w14:textId="77777777" w:rsidR="00EC304F" w:rsidRPr="00376125" w:rsidRDefault="00EC304F" w:rsidP="00EC304F">
      <w:pPr>
        <w:rPr>
          <w:rFonts w:cs="Arial"/>
          <w:color w:val="00B050"/>
          <w:sz w:val="22"/>
          <w:szCs w:val="22"/>
        </w:rPr>
      </w:pPr>
    </w:p>
    <w:p w14:paraId="06683614" w14:textId="77777777" w:rsidR="00EC304F" w:rsidRPr="00376125" w:rsidRDefault="00EC304F" w:rsidP="00EC304F">
      <w:pPr>
        <w:rPr>
          <w:rFonts w:cs="Arial"/>
          <w:color w:val="00B050"/>
          <w:sz w:val="22"/>
          <w:szCs w:val="22"/>
        </w:rPr>
      </w:pPr>
      <w:r w:rsidRPr="00376125">
        <w:rPr>
          <w:rFonts w:cs="Arial"/>
          <w:color w:val="00B050"/>
          <w:sz w:val="22"/>
          <w:szCs w:val="22"/>
        </w:rPr>
        <w:t>Asignación: Es el resultado de la tipificación y estimación de los riesgos previsibles, con el objeto de que sean considerados oportuna y eficientemente y para establecer cuál de las partes soportará las consecuencias negativas de su materialización. Riesgos que puede traer consigo la ejecución del convenio:</w:t>
      </w:r>
    </w:p>
    <w:p w14:paraId="66EF481F" w14:textId="77777777" w:rsidR="00EC304F" w:rsidRPr="00376125" w:rsidRDefault="00EC304F" w:rsidP="00EC304F">
      <w:pPr>
        <w:rPr>
          <w:rFonts w:cs="Arial"/>
          <w:b/>
          <w:color w:val="00B050"/>
          <w:sz w:val="22"/>
          <w:szCs w:val="22"/>
        </w:rPr>
      </w:pPr>
    </w:p>
    <w:p w14:paraId="04AEC992" w14:textId="77777777" w:rsidR="00EC304F" w:rsidRPr="00376125" w:rsidRDefault="00EC304F" w:rsidP="00EC304F">
      <w:pPr>
        <w:rPr>
          <w:rFonts w:cs="Arial"/>
          <w:b/>
          <w:bCs/>
          <w:color w:val="00B050"/>
          <w:sz w:val="22"/>
          <w:szCs w:val="22"/>
          <w:u w:val="single"/>
        </w:rPr>
      </w:pPr>
      <w:r w:rsidRPr="00376125">
        <w:rPr>
          <w:rFonts w:cs="Arial"/>
          <w:b/>
          <w:bCs/>
          <w:color w:val="00B050"/>
          <w:sz w:val="22"/>
          <w:szCs w:val="22"/>
          <w:u w:val="single"/>
        </w:rPr>
        <w:t>Se sugiere la siguiente redacción:</w:t>
      </w:r>
    </w:p>
    <w:p w14:paraId="4077A6A1" w14:textId="77777777" w:rsidR="00EC304F" w:rsidRPr="00376125" w:rsidRDefault="00EC304F" w:rsidP="00EC304F">
      <w:pPr>
        <w:rPr>
          <w:rFonts w:cs="Arial Narrow"/>
          <w:sz w:val="22"/>
          <w:szCs w:val="22"/>
          <w:lang w:eastAsia="es-CO"/>
        </w:rPr>
      </w:pPr>
    </w:p>
    <w:p w14:paraId="494037FE" w14:textId="77777777" w:rsidR="00EC304F" w:rsidRPr="00376125" w:rsidRDefault="00EC304F" w:rsidP="00EC304F">
      <w:pPr>
        <w:rPr>
          <w:rFonts w:cs="Arial Narrow"/>
          <w:sz w:val="22"/>
          <w:szCs w:val="22"/>
          <w:lang w:eastAsia="es-CO"/>
        </w:rPr>
      </w:pPr>
      <w:r w:rsidRPr="00376125">
        <w:rPr>
          <w:rFonts w:cs="Arial Narrow"/>
          <w:sz w:val="22"/>
          <w:szCs w:val="22"/>
          <w:lang w:eastAsia="es-CO"/>
        </w:rPr>
        <w:t>Con arreglo a lo establecido por el Artículo 4º de la Ley 1150 de 2007, Decreto 1082 de 2015 y el M</w:t>
      </w:r>
      <w:r w:rsidRPr="00376125">
        <w:rPr>
          <w:sz w:val="22"/>
          <w:szCs w:val="22"/>
        </w:rPr>
        <w:t xml:space="preserve">anual para la identificación y cobertura del riesgo en los procesos de selección expedido por Colombia Compra Eficiente, </w:t>
      </w:r>
      <w:r w:rsidRPr="00376125">
        <w:rPr>
          <w:rFonts w:cs="Arial Narrow"/>
          <w:sz w:val="22"/>
          <w:szCs w:val="22"/>
          <w:lang w:eastAsia="es-CO"/>
        </w:rPr>
        <w:t xml:space="preserve">respecto </w:t>
      </w:r>
      <w:r w:rsidRPr="00376125">
        <w:rPr>
          <w:rFonts w:cs="Arial Narrow"/>
          <w:sz w:val="22"/>
          <w:szCs w:val="22"/>
          <w:lang w:eastAsia="es-CO"/>
        </w:rPr>
        <w:lastRenderedPageBreak/>
        <w:t>del proceso de selección, el Ministerio de Salud y Protección Social, ha tipificado, estimado y asignado los siguientes riesgos:</w:t>
      </w:r>
    </w:p>
    <w:p w14:paraId="3FB0EC61" w14:textId="77777777" w:rsidR="00EC304F" w:rsidRPr="00376125" w:rsidRDefault="00EC304F" w:rsidP="00EC304F">
      <w:pPr>
        <w:rPr>
          <w:rFonts w:cs="Arial Narrow"/>
          <w:sz w:val="22"/>
          <w:szCs w:val="22"/>
          <w:lang w:eastAsia="es-CO"/>
        </w:rPr>
      </w:pPr>
    </w:p>
    <w:p w14:paraId="01692EAB" w14:textId="77777777" w:rsidR="00EC304F" w:rsidRPr="00376125" w:rsidRDefault="00EC304F" w:rsidP="00EC304F">
      <w:pPr>
        <w:rPr>
          <w:rFonts w:cs="Arial"/>
          <w:b/>
          <w:color w:val="00B050"/>
          <w:sz w:val="22"/>
          <w:szCs w:val="22"/>
          <w:u w:val="single"/>
        </w:rPr>
      </w:pPr>
      <w:r w:rsidRPr="00376125">
        <w:rPr>
          <w:rFonts w:cs="Arial"/>
          <w:b/>
          <w:color w:val="00B050"/>
          <w:sz w:val="22"/>
          <w:szCs w:val="22"/>
          <w:u w:val="single"/>
        </w:rPr>
        <w:t xml:space="preserve">Orientación: </w:t>
      </w:r>
    </w:p>
    <w:p w14:paraId="3B2FF90A" w14:textId="77777777" w:rsidR="00EC304F" w:rsidRPr="00376125" w:rsidRDefault="00EC304F" w:rsidP="00EC304F">
      <w:pPr>
        <w:rPr>
          <w:rFonts w:cs="Arial"/>
          <w:color w:val="00B050"/>
          <w:sz w:val="22"/>
          <w:szCs w:val="22"/>
        </w:rPr>
      </w:pPr>
    </w:p>
    <w:p w14:paraId="3A71C0D6" w14:textId="77777777" w:rsidR="00EC304F" w:rsidRPr="00376125" w:rsidRDefault="00EC304F" w:rsidP="00EC304F">
      <w:pPr>
        <w:rPr>
          <w:rFonts w:cs="Arial"/>
          <w:color w:val="00B050"/>
          <w:sz w:val="22"/>
          <w:szCs w:val="22"/>
        </w:rPr>
      </w:pPr>
      <w:r w:rsidRPr="00376125">
        <w:rPr>
          <w:rFonts w:cs="Arial"/>
          <w:color w:val="00B050"/>
          <w:sz w:val="22"/>
          <w:szCs w:val="22"/>
        </w:rPr>
        <w:t>La matriz de riesgos puede ser incluida en este numeral, o en un anexo adjunto al estudio previo, en caso de ser extensa.</w:t>
      </w:r>
    </w:p>
    <w:p w14:paraId="38FFACA2" w14:textId="77777777" w:rsidR="00EC304F" w:rsidRPr="00376125" w:rsidRDefault="00EC304F" w:rsidP="00EC304F">
      <w:pPr>
        <w:rPr>
          <w:rFonts w:cs="Arial Narrow"/>
          <w:sz w:val="22"/>
          <w:szCs w:val="22"/>
          <w:lang w:eastAsia="es-CO"/>
        </w:rPr>
      </w:pPr>
    </w:p>
    <w:tbl>
      <w:tblPr>
        <w:tblW w:w="5000" w:type="pct"/>
        <w:tblCellMar>
          <w:top w:w="28" w:type="dxa"/>
          <w:left w:w="70" w:type="dxa"/>
          <w:bottom w:w="28" w:type="dxa"/>
          <w:right w:w="70" w:type="dxa"/>
        </w:tblCellMar>
        <w:tblLook w:val="04A0" w:firstRow="1" w:lastRow="0" w:firstColumn="1" w:lastColumn="0" w:noHBand="0" w:noVBand="1"/>
      </w:tblPr>
      <w:tblGrid>
        <w:gridCol w:w="282"/>
        <w:gridCol w:w="281"/>
        <w:gridCol w:w="281"/>
        <w:gridCol w:w="281"/>
        <w:gridCol w:w="281"/>
        <w:gridCol w:w="637"/>
        <w:gridCol w:w="743"/>
        <w:gridCol w:w="281"/>
        <w:gridCol w:w="281"/>
        <w:gridCol w:w="281"/>
        <w:gridCol w:w="281"/>
        <w:gridCol w:w="281"/>
        <w:gridCol w:w="981"/>
        <w:gridCol w:w="281"/>
        <w:gridCol w:w="281"/>
        <w:gridCol w:w="281"/>
        <w:gridCol w:w="281"/>
        <w:gridCol w:w="281"/>
        <w:gridCol w:w="281"/>
        <w:gridCol w:w="642"/>
        <w:gridCol w:w="642"/>
        <w:gridCol w:w="590"/>
        <w:gridCol w:w="653"/>
      </w:tblGrid>
      <w:tr w:rsidR="00EC304F" w:rsidRPr="00376125" w14:paraId="26870806" w14:textId="77777777" w:rsidTr="002B681E">
        <w:trPr>
          <w:trHeight w:val="1142"/>
          <w:tblHeader/>
        </w:trPr>
        <w:tc>
          <w:tcPr>
            <w:tcW w:w="149" w:type="pct"/>
            <w:vMerge w:val="restart"/>
            <w:tcBorders>
              <w:top w:val="single" w:sz="8" w:space="0" w:color="A6A6A6"/>
              <w:left w:val="single" w:sz="8" w:space="0" w:color="A6A6A6"/>
              <w:bottom w:val="single" w:sz="8" w:space="0" w:color="A6A6A6"/>
              <w:right w:val="single" w:sz="8" w:space="0" w:color="A6A6A6"/>
            </w:tcBorders>
            <w:shd w:val="clear" w:color="auto" w:fill="EDEDED"/>
            <w:vAlign w:val="center"/>
            <w:hideMark/>
          </w:tcPr>
          <w:p w14:paraId="438E82FE" w14:textId="77777777" w:rsidR="00EC304F" w:rsidRPr="00507429" w:rsidRDefault="00EC304F" w:rsidP="002B681E">
            <w:pPr>
              <w:rPr>
                <w:rFonts w:cs="Arial"/>
                <w:color w:val="000000" w:themeColor="text1"/>
                <w:sz w:val="18"/>
                <w:szCs w:val="18"/>
                <w:lang w:eastAsia="es-CO"/>
              </w:rPr>
            </w:pPr>
            <w:r w:rsidRPr="00507429">
              <w:rPr>
                <w:rFonts w:cs="Arial"/>
                <w:color w:val="000000" w:themeColor="text1"/>
                <w:sz w:val="18"/>
                <w:szCs w:val="18"/>
                <w:lang w:eastAsia="es-CO"/>
              </w:rPr>
              <w:t>N</w:t>
            </w:r>
          </w:p>
        </w:tc>
        <w:tc>
          <w:tcPr>
            <w:tcW w:w="149" w:type="pct"/>
            <w:vMerge w:val="restart"/>
            <w:tcBorders>
              <w:top w:val="single" w:sz="8" w:space="0" w:color="A6A6A6"/>
              <w:left w:val="single" w:sz="8" w:space="0" w:color="A6A6A6"/>
              <w:bottom w:val="single" w:sz="8" w:space="0" w:color="A6A6A6"/>
              <w:right w:val="single" w:sz="8" w:space="0" w:color="A6A6A6"/>
            </w:tcBorders>
            <w:shd w:val="clear" w:color="auto" w:fill="EDEDED"/>
            <w:textDirection w:val="btLr"/>
            <w:vAlign w:val="center"/>
            <w:hideMark/>
          </w:tcPr>
          <w:p w14:paraId="4D441055" w14:textId="77777777" w:rsidR="00EC304F" w:rsidRPr="00507429" w:rsidRDefault="00EC304F" w:rsidP="002B681E">
            <w:pPr>
              <w:rPr>
                <w:rFonts w:cs="Arial"/>
                <w:color w:val="000000" w:themeColor="text1"/>
                <w:sz w:val="18"/>
                <w:szCs w:val="18"/>
                <w:lang w:eastAsia="es-CO"/>
              </w:rPr>
            </w:pPr>
            <w:r w:rsidRPr="00507429">
              <w:rPr>
                <w:rFonts w:cs="Arial"/>
                <w:color w:val="000000" w:themeColor="text1"/>
                <w:sz w:val="18"/>
                <w:szCs w:val="18"/>
                <w:lang w:eastAsia="es-CO"/>
              </w:rPr>
              <w:t>Clase</w:t>
            </w:r>
          </w:p>
        </w:tc>
        <w:tc>
          <w:tcPr>
            <w:tcW w:w="149" w:type="pct"/>
            <w:vMerge w:val="restart"/>
            <w:tcBorders>
              <w:top w:val="single" w:sz="8" w:space="0" w:color="A6A6A6"/>
              <w:left w:val="single" w:sz="8" w:space="0" w:color="A6A6A6"/>
              <w:bottom w:val="single" w:sz="8" w:space="0" w:color="A6A6A6"/>
              <w:right w:val="single" w:sz="8" w:space="0" w:color="A6A6A6"/>
            </w:tcBorders>
            <w:shd w:val="clear" w:color="auto" w:fill="EDEDED"/>
            <w:textDirection w:val="btLr"/>
            <w:vAlign w:val="center"/>
            <w:hideMark/>
          </w:tcPr>
          <w:p w14:paraId="47336059" w14:textId="77777777" w:rsidR="00EC304F" w:rsidRPr="00507429" w:rsidRDefault="00EC304F" w:rsidP="002B681E">
            <w:pPr>
              <w:rPr>
                <w:rFonts w:cs="Arial"/>
                <w:color w:val="000000" w:themeColor="text1"/>
                <w:sz w:val="18"/>
                <w:szCs w:val="18"/>
                <w:lang w:eastAsia="es-CO"/>
              </w:rPr>
            </w:pPr>
            <w:r w:rsidRPr="00507429">
              <w:rPr>
                <w:rFonts w:cs="Arial"/>
                <w:color w:val="000000" w:themeColor="text1"/>
                <w:sz w:val="18"/>
                <w:szCs w:val="18"/>
                <w:lang w:eastAsia="es-CO"/>
              </w:rPr>
              <w:t>Fuente</w:t>
            </w:r>
          </w:p>
        </w:tc>
        <w:tc>
          <w:tcPr>
            <w:tcW w:w="149" w:type="pct"/>
            <w:vMerge w:val="restart"/>
            <w:tcBorders>
              <w:top w:val="single" w:sz="8" w:space="0" w:color="A6A6A6"/>
              <w:left w:val="single" w:sz="8" w:space="0" w:color="A6A6A6"/>
              <w:bottom w:val="single" w:sz="8" w:space="0" w:color="A6A6A6"/>
              <w:right w:val="single" w:sz="8" w:space="0" w:color="A6A6A6"/>
            </w:tcBorders>
            <w:shd w:val="clear" w:color="auto" w:fill="EDEDED"/>
            <w:textDirection w:val="btLr"/>
            <w:vAlign w:val="center"/>
            <w:hideMark/>
          </w:tcPr>
          <w:p w14:paraId="19041D83" w14:textId="77777777" w:rsidR="00EC304F" w:rsidRPr="00507429" w:rsidRDefault="00EC304F" w:rsidP="002B681E">
            <w:pPr>
              <w:rPr>
                <w:rFonts w:cs="Arial"/>
                <w:color w:val="000000" w:themeColor="text1"/>
                <w:sz w:val="18"/>
                <w:szCs w:val="18"/>
                <w:lang w:eastAsia="es-CO"/>
              </w:rPr>
            </w:pPr>
            <w:r w:rsidRPr="00507429">
              <w:rPr>
                <w:rFonts w:cs="Arial"/>
                <w:color w:val="000000" w:themeColor="text1"/>
                <w:sz w:val="18"/>
                <w:szCs w:val="18"/>
                <w:lang w:eastAsia="es-CO"/>
              </w:rPr>
              <w:t>Etapa</w:t>
            </w:r>
          </w:p>
        </w:tc>
        <w:tc>
          <w:tcPr>
            <w:tcW w:w="149" w:type="pct"/>
            <w:vMerge w:val="restart"/>
            <w:tcBorders>
              <w:top w:val="single" w:sz="8" w:space="0" w:color="A6A6A6"/>
              <w:left w:val="single" w:sz="8" w:space="0" w:color="A6A6A6"/>
              <w:bottom w:val="single" w:sz="8" w:space="0" w:color="A6A6A6"/>
              <w:right w:val="single" w:sz="8" w:space="0" w:color="A6A6A6"/>
            </w:tcBorders>
            <w:shd w:val="clear" w:color="auto" w:fill="EDEDED"/>
            <w:textDirection w:val="btLr"/>
            <w:vAlign w:val="center"/>
            <w:hideMark/>
          </w:tcPr>
          <w:p w14:paraId="4DECE2A3" w14:textId="77777777" w:rsidR="00EC304F" w:rsidRPr="00507429" w:rsidRDefault="00EC304F" w:rsidP="002B681E">
            <w:pPr>
              <w:rPr>
                <w:rFonts w:cs="Arial"/>
                <w:color w:val="000000" w:themeColor="text1"/>
                <w:sz w:val="18"/>
                <w:szCs w:val="18"/>
                <w:lang w:eastAsia="es-CO"/>
              </w:rPr>
            </w:pPr>
            <w:r w:rsidRPr="00507429">
              <w:rPr>
                <w:rFonts w:cs="Arial"/>
                <w:color w:val="000000" w:themeColor="text1"/>
                <w:sz w:val="18"/>
                <w:szCs w:val="18"/>
                <w:lang w:eastAsia="es-CO"/>
              </w:rPr>
              <w:t>Tipo</w:t>
            </w:r>
          </w:p>
        </w:tc>
        <w:tc>
          <w:tcPr>
            <w:tcW w:w="341" w:type="pct"/>
            <w:vMerge w:val="restart"/>
            <w:tcBorders>
              <w:top w:val="single" w:sz="8" w:space="0" w:color="A6A6A6"/>
              <w:left w:val="single" w:sz="8" w:space="0" w:color="A6A6A6"/>
              <w:bottom w:val="single" w:sz="8" w:space="0" w:color="A6A6A6"/>
              <w:right w:val="single" w:sz="8" w:space="0" w:color="A6A6A6"/>
            </w:tcBorders>
            <w:shd w:val="clear" w:color="auto" w:fill="EDEDED"/>
            <w:vAlign w:val="center"/>
            <w:hideMark/>
          </w:tcPr>
          <w:p w14:paraId="13BF5BF6" w14:textId="77777777" w:rsidR="00EC304F" w:rsidRPr="00507429" w:rsidRDefault="00EC304F" w:rsidP="002B681E">
            <w:pPr>
              <w:rPr>
                <w:rFonts w:cs="Arial"/>
                <w:color w:val="000000" w:themeColor="text1"/>
                <w:sz w:val="18"/>
                <w:szCs w:val="18"/>
                <w:lang w:eastAsia="es-CO"/>
              </w:rPr>
            </w:pPr>
            <w:r w:rsidRPr="00507429">
              <w:rPr>
                <w:rFonts w:cs="Arial"/>
                <w:color w:val="000000" w:themeColor="text1"/>
                <w:sz w:val="18"/>
                <w:szCs w:val="18"/>
                <w:lang w:eastAsia="es-CO"/>
              </w:rPr>
              <w:t>Descripción</w:t>
            </w:r>
          </w:p>
        </w:tc>
        <w:tc>
          <w:tcPr>
            <w:tcW w:w="398" w:type="pct"/>
            <w:vMerge w:val="restart"/>
            <w:tcBorders>
              <w:top w:val="single" w:sz="8" w:space="0" w:color="A6A6A6"/>
              <w:left w:val="single" w:sz="8" w:space="0" w:color="A6A6A6"/>
              <w:bottom w:val="single" w:sz="8" w:space="0" w:color="A6A6A6"/>
              <w:right w:val="single" w:sz="8" w:space="0" w:color="A6A6A6"/>
            </w:tcBorders>
            <w:shd w:val="clear" w:color="auto" w:fill="EDEDED"/>
            <w:vAlign w:val="center"/>
            <w:hideMark/>
          </w:tcPr>
          <w:p w14:paraId="2F37B08E" w14:textId="77777777" w:rsidR="00EC304F" w:rsidRPr="00507429" w:rsidRDefault="00EC304F" w:rsidP="002B681E">
            <w:pPr>
              <w:rPr>
                <w:rFonts w:cs="Arial"/>
                <w:color w:val="000000" w:themeColor="text1"/>
                <w:sz w:val="18"/>
                <w:szCs w:val="18"/>
                <w:lang w:eastAsia="es-CO"/>
              </w:rPr>
            </w:pPr>
            <w:r w:rsidRPr="00507429">
              <w:rPr>
                <w:rFonts w:cs="Arial"/>
                <w:color w:val="000000" w:themeColor="text1"/>
                <w:sz w:val="18"/>
                <w:szCs w:val="18"/>
                <w:lang w:eastAsia="es-CO"/>
              </w:rPr>
              <w:t>Consecuencia de la ocurrencia del evento</w:t>
            </w:r>
          </w:p>
        </w:tc>
        <w:tc>
          <w:tcPr>
            <w:tcW w:w="149" w:type="pct"/>
            <w:vMerge w:val="restart"/>
            <w:tcBorders>
              <w:top w:val="single" w:sz="8" w:space="0" w:color="A6A6A6"/>
              <w:left w:val="single" w:sz="8" w:space="0" w:color="A6A6A6"/>
              <w:bottom w:val="single" w:sz="8" w:space="0" w:color="A6A6A6"/>
              <w:right w:val="single" w:sz="8" w:space="0" w:color="A6A6A6"/>
            </w:tcBorders>
            <w:shd w:val="clear" w:color="auto" w:fill="EDEDED"/>
            <w:textDirection w:val="btLr"/>
            <w:vAlign w:val="center"/>
            <w:hideMark/>
          </w:tcPr>
          <w:p w14:paraId="067CF64E" w14:textId="77777777" w:rsidR="00EC304F" w:rsidRPr="00507429" w:rsidRDefault="00EC304F" w:rsidP="002B681E">
            <w:pPr>
              <w:rPr>
                <w:rFonts w:cs="Arial"/>
                <w:color w:val="000000" w:themeColor="text1"/>
                <w:sz w:val="18"/>
                <w:szCs w:val="18"/>
                <w:lang w:eastAsia="es-CO"/>
              </w:rPr>
            </w:pPr>
            <w:r w:rsidRPr="00507429">
              <w:rPr>
                <w:rFonts w:cs="Arial"/>
                <w:color w:val="000000" w:themeColor="text1"/>
                <w:sz w:val="18"/>
                <w:szCs w:val="18"/>
                <w:lang w:eastAsia="es-CO"/>
              </w:rPr>
              <w:t>Probabilidad</w:t>
            </w:r>
          </w:p>
        </w:tc>
        <w:tc>
          <w:tcPr>
            <w:tcW w:w="149" w:type="pct"/>
            <w:vMerge w:val="restart"/>
            <w:tcBorders>
              <w:top w:val="single" w:sz="8" w:space="0" w:color="A6A6A6"/>
              <w:left w:val="single" w:sz="8" w:space="0" w:color="A6A6A6"/>
              <w:bottom w:val="single" w:sz="8" w:space="0" w:color="A6A6A6"/>
              <w:right w:val="single" w:sz="8" w:space="0" w:color="A6A6A6"/>
            </w:tcBorders>
            <w:shd w:val="clear" w:color="auto" w:fill="EDEDED"/>
            <w:textDirection w:val="btLr"/>
            <w:vAlign w:val="center"/>
            <w:hideMark/>
          </w:tcPr>
          <w:p w14:paraId="0301C317" w14:textId="77777777" w:rsidR="00EC304F" w:rsidRPr="00507429" w:rsidRDefault="00EC304F" w:rsidP="002B681E">
            <w:pPr>
              <w:rPr>
                <w:rFonts w:cs="Arial"/>
                <w:color w:val="000000" w:themeColor="text1"/>
                <w:sz w:val="18"/>
                <w:szCs w:val="18"/>
                <w:lang w:eastAsia="es-CO"/>
              </w:rPr>
            </w:pPr>
            <w:r w:rsidRPr="00507429">
              <w:rPr>
                <w:rFonts w:cs="Arial"/>
                <w:color w:val="000000" w:themeColor="text1"/>
                <w:sz w:val="18"/>
                <w:szCs w:val="18"/>
                <w:lang w:eastAsia="es-CO"/>
              </w:rPr>
              <w:t>Impacto</w:t>
            </w:r>
          </w:p>
        </w:tc>
        <w:tc>
          <w:tcPr>
            <w:tcW w:w="149" w:type="pct"/>
            <w:vMerge w:val="restart"/>
            <w:tcBorders>
              <w:top w:val="single" w:sz="8" w:space="0" w:color="A6A6A6"/>
              <w:left w:val="single" w:sz="8" w:space="0" w:color="A6A6A6"/>
              <w:bottom w:val="single" w:sz="8" w:space="0" w:color="A6A6A6"/>
              <w:right w:val="single" w:sz="8" w:space="0" w:color="A6A6A6"/>
            </w:tcBorders>
            <w:shd w:val="clear" w:color="auto" w:fill="EDEDED"/>
            <w:textDirection w:val="btLr"/>
            <w:vAlign w:val="center"/>
            <w:hideMark/>
          </w:tcPr>
          <w:p w14:paraId="75A5F808" w14:textId="77777777" w:rsidR="00EC304F" w:rsidRPr="00507429" w:rsidRDefault="00EC304F" w:rsidP="002B681E">
            <w:pPr>
              <w:rPr>
                <w:rFonts w:cs="Arial"/>
                <w:color w:val="000000" w:themeColor="text1"/>
                <w:sz w:val="18"/>
                <w:szCs w:val="18"/>
                <w:lang w:eastAsia="es-CO"/>
              </w:rPr>
            </w:pPr>
            <w:r w:rsidRPr="00507429">
              <w:rPr>
                <w:rFonts w:cs="Arial"/>
                <w:color w:val="000000" w:themeColor="text1"/>
                <w:sz w:val="18"/>
                <w:szCs w:val="18"/>
                <w:lang w:eastAsia="es-CO"/>
              </w:rPr>
              <w:t>Valoración</w:t>
            </w:r>
          </w:p>
        </w:tc>
        <w:tc>
          <w:tcPr>
            <w:tcW w:w="149" w:type="pct"/>
            <w:vMerge w:val="restart"/>
            <w:tcBorders>
              <w:top w:val="single" w:sz="8" w:space="0" w:color="A6A6A6"/>
              <w:left w:val="single" w:sz="8" w:space="0" w:color="A6A6A6"/>
              <w:bottom w:val="single" w:sz="8" w:space="0" w:color="A6A6A6"/>
              <w:right w:val="single" w:sz="8" w:space="0" w:color="A6A6A6"/>
            </w:tcBorders>
            <w:shd w:val="clear" w:color="auto" w:fill="EDEDED"/>
            <w:textDirection w:val="btLr"/>
            <w:vAlign w:val="center"/>
            <w:hideMark/>
          </w:tcPr>
          <w:p w14:paraId="7B295154" w14:textId="77777777" w:rsidR="00EC304F" w:rsidRPr="00507429" w:rsidRDefault="00EC304F" w:rsidP="002B681E">
            <w:pPr>
              <w:rPr>
                <w:rFonts w:cs="Arial"/>
                <w:color w:val="000000" w:themeColor="text1"/>
                <w:sz w:val="18"/>
                <w:szCs w:val="18"/>
                <w:lang w:eastAsia="es-CO"/>
              </w:rPr>
            </w:pPr>
            <w:r w:rsidRPr="00507429">
              <w:rPr>
                <w:rFonts w:cs="Arial"/>
                <w:color w:val="000000" w:themeColor="text1"/>
                <w:sz w:val="18"/>
                <w:szCs w:val="18"/>
                <w:lang w:eastAsia="es-CO"/>
              </w:rPr>
              <w:t>Categoría</w:t>
            </w:r>
          </w:p>
        </w:tc>
        <w:tc>
          <w:tcPr>
            <w:tcW w:w="149" w:type="pct"/>
            <w:vMerge w:val="restart"/>
            <w:tcBorders>
              <w:top w:val="single" w:sz="8" w:space="0" w:color="A6A6A6"/>
              <w:left w:val="single" w:sz="8" w:space="0" w:color="A6A6A6"/>
              <w:bottom w:val="single" w:sz="8" w:space="0" w:color="A6A6A6"/>
              <w:right w:val="single" w:sz="8" w:space="0" w:color="A6A6A6"/>
            </w:tcBorders>
            <w:shd w:val="clear" w:color="auto" w:fill="EDEDED"/>
            <w:textDirection w:val="btLr"/>
            <w:vAlign w:val="center"/>
            <w:hideMark/>
          </w:tcPr>
          <w:p w14:paraId="7B21EF09" w14:textId="77777777" w:rsidR="00EC304F" w:rsidRPr="00507429" w:rsidRDefault="00EC304F" w:rsidP="002B681E">
            <w:pPr>
              <w:rPr>
                <w:rFonts w:cs="Arial"/>
                <w:color w:val="000000" w:themeColor="text1"/>
                <w:sz w:val="18"/>
                <w:szCs w:val="18"/>
                <w:lang w:eastAsia="es-CO"/>
              </w:rPr>
            </w:pPr>
            <w:r w:rsidRPr="00507429">
              <w:rPr>
                <w:rFonts w:cs="Arial"/>
                <w:color w:val="000000" w:themeColor="text1"/>
                <w:sz w:val="18"/>
                <w:szCs w:val="18"/>
                <w:lang w:eastAsia="es-CO"/>
              </w:rPr>
              <w:t>¿A quién se le asigna?</w:t>
            </w:r>
          </w:p>
        </w:tc>
        <w:tc>
          <w:tcPr>
            <w:tcW w:w="524" w:type="pct"/>
            <w:vMerge w:val="restart"/>
            <w:tcBorders>
              <w:top w:val="single" w:sz="8" w:space="0" w:color="A6A6A6"/>
              <w:left w:val="single" w:sz="8" w:space="0" w:color="A6A6A6"/>
              <w:bottom w:val="single" w:sz="8" w:space="0" w:color="A6A6A6"/>
              <w:right w:val="single" w:sz="8" w:space="0" w:color="A6A6A6"/>
            </w:tcBorders>
            <w:shd w:val="clear" w:color="auto" w:fill="EDEDED"/>
            <w:vAlign w:val="center"/>
            <w:hideMark/>
          </w:tcPr>
          <w:p w14:paraId="5FDC1F48" w14:textId="77777777" w:rsidR="00EC304F" w:rsidRPr="00507429" w:rsidRDefault="00EC304F" w:rsidP="002B681E">
            <w:pPr>
              <w:rPr>
                <w:rFonts w:cs="Arial"/>
                <w:color w:val="000000" w:themeColor="text1"/>
                <w:sz w:val="18"/>
                <w:szCs w:val="18"/>
                <w:lang w:eastAsia="es-CO"/>
              </w:rPr>
            </w:pPr>
            <w:r w:rsidRPr="00507429">
              <w:rPr>
                <w:rFonts w:cs="Arial"/>
                <w:color w:val="000000" w:themeColor="text1"/>
                <w:sz w:val="18"/>
                <w:szCs w:val="18"/>
                <w:lang w:eastAsia="es-CO"/>
              </w:rPr>
              <w:t>Tratamiento/Control a ser implementado</w:t>
            </w:r>
          </w:p>
        </w:tc>
        <w:tc>
          <w:tcPr>
            <w:tcW w:w="596" w:type="pct"/>
            <w:gridSpan w:val="4"/>
            <w:tcBorders>
              <w:top w:val="single" w:sz="8" w:space="0" w:color="A6A6A6"/>
              <w:left w:val="nil"/>
              <w:bottom w:val="single" w:sz="8" w:space="0" w:color="A6A6A6"/>
              <w:right w:val="single" w:sz="8" w:space="0" w:color="A6A6A6"/>
            </w:tcBorders>
            <w:shd w:val="clear" w:color="auto" w:fill="EDEDED"/>
            <w:vAlign w:val="center"/>
            <w:hideMark/>
          </w:tcPr>
          <w:p w14:paraId="1AA90678" w14:textId="77777777" w:rsidR="00EC304F" w:rsidRPr="00507429" w:rsidRDefault="00EC304F" w:rsidP="002B681E">
            <w:pPr>
              <w:rPr>
                <w:rFonts w:cs="Arial"/>
                <w:color w:val="000000" w:themeColor="text1"/>
                <w:sz w:val="18"/>
                <w:szCs w:val="18"/>
                <w:lang w:eastAsia="es-CO"/>
              </w:rPr>
            </w:pPr>
            <w:r w:rsidRPr="00507429">
              <w:rPr>
                <w:rFonts w:cs="Arial"/>
                <w:color w:val="000000" w:themeColor="text1"/>
                <w:sz w:val="18"/>
                <w:szCs w:val="18"/>
                <w:lang w:eastAsia="es-CO"/>
              </w:rPr>
              <w:t>Impacto después del tratamiento</w:t>
            </w:r>
          </w:p>
        </w:tc>
        <w:tc>
          <w:tcPr>
            <w:tcW w:w="149" w:type="pct"/>
            <w:vMerge w:val="restart"/>
            <w:tcBorders>
              <w:top w:val="single" w:sz="8" w:space="0" w:color="A6A6A6"/>
              <w:left w:val="single" w:sz="8" w:space="0" w:color="A6A6A6"/>
              <w:bottom w:val="single" w:sz="8" w:space="0" w:color="A6A6A6"/>
              <w:right w:val="single" w:sz="8" w:space="0" w:color="A6A6A6"/>
            </w:tcBorders>
            <w:shd w:val="clear" w:color="auto" w:fill="EDEDED"/>
            <w:textDirection w:val="btLr"/>
            <w:vAlign w:val="center"/>
            <w:hideMark/>
          </w:tcPr>
          <w:p w14:paraId="6169DFFD" w14:textId="77777777" w:rsidR="00EC304F" w:rsidRPr="00507429" w:rsidRDefault="00EC304F" w:rsidP="002B681E">
            <w:pPr>
              <w:rPr>
                <w:rFonts w:cs="Arial"/>
                <w:color w:val="000000" w:themeColor="text1"/>
                <w:sz w:val="18"/>
                <w:szCs w:val="18"/>
                <w:lang w:eastAsia="es-CO"/>
              </w:rPr>
            </w:pPr>
            <w:r w:rsidRPr="00507429">
              <w:rPr>
                <w:rFonts w:cs="Arial"/>
                <w:color w:val="000000" w:themeColor="text1"/>
                <w:sz w:val="18"/>
                <w:szCs w:val="18"/>
                <w:lang w:eastAsia="es-CO"/>
              </w:rPr>
              <w:t>¿Afecta la ejecución del contrato?</w:t>
            </w:r>
          </w:p>
        </w:tc>
        <w:tc>
          <w:tcPr>
            <w:tcW w:w="149" w:type="pct"/>
            <w:vMerge w:val="restart"/>
            <w:tcBorders>
              <w:top w:val="single" w:sz="8" w:space="0" w:color="A6A6A6"/>
              <w:left w:val="single" w:sz="8" w:space="0" w:color="A6A6A6"/>
              <w:bottom w:val="single" w:sz="8" w:space="0" w:color="A6A6A6"/>
              <w:right w:val="single" w:sz="8" w:space="0" w:color="A6A6A6"/>
            </w:tcBorders>
            <w:shd w:val="clear" w:color="auto" w:fill="EDEDED"/>
            <w:textDirection w:val="btLr"/>
            <w:vAlign w:val="center"/>
            <w:hideMark/>
          </w:tcPr>
          <w:p w14:paraId="35C2E82B" w14:textId="77777777" w:rsidR="00EC304F" w:rsidRPr="00507429" w:rsidRDefault="00EC304F" w:rsidP="002B681E">
            <w:pPr>
              <w:rPr>
                <w:rFonts w:cs="Arial"/>
                <w:color w:val="000000" w:themeColor="text1"/>
                <w:sz w:val="18"/>
                <w:szCs w:val="18"/>
                <w:lang w:eastAsia="es-CO"/>
              </w:rPr>
            </w:pPr>
            <w:r w:rsidRPr="00507429">
              <w:rPr>
                <w:rFonts w:cs="Arial"/>
                <w:color w:val="000000" w:themeColor="text1"/>
                <w:sz w:val="18"/>
                <w:szCs w:val="18"/>
                <w:lang w:eastAsia="es-CO"/>
              </w:rPr>
              <w:t>Responsable por implementar el tratamiento</w:t>
            </w:r>
          </w:p>
        </w:tc>
        <w:tc>
          <w:tcPr>
            <w:tcW w:w="344" w:type="pct"/>
            <w:vMerge w:val="restart"/>
            <w:tcBorders>
              <w:top w:val="single" w:sz="8" w:space="0" w:color="A6A6A6"/>
              <w:left w:val="single" w:sz="8" w:space="0" w:color="A6A6A6"/>
              <w:bottom w:val="single" w:sz="8" w:space="0" w:color="A6A6A6"/>
              <w:right w:val="single" w:sz="8" w:space="0" w:color="A6A6A6"/>
            </w:tcBorders>
            <w:shd w:val="clear" w:color="auto" w:fill="EDEDED"/>
            <w:textDirection w:val="btLr"/>
            <w:vAlign w:val="center"/>
            <w:hideMark/>
          </w:tcPr>
          <w:p w14:paraId="11518BBF" w14:textId="77777777" w:rsidR="00EC304F" w:rsidRPr="00507429" w:rsidRDefault="00EC304F" w:rsidP="002B681E">
            <w:pPr>
              <w:rPr>
                <w:rFonts w:cs="Arial"/>
                <w:color w:val="000000" w:themeColor="text1"/>
                <w:sz w:val="18"/>
                <w:szCs w:val="18"/>
                <w:lang w:eastAsia="es-CO"/>
              </w:rPr>
            </w:pPr>
            <w:r w:rsidRPr="00507429">
              <w:rPr>
                <w:rFonts w:cs="Arial"/>
                <w:color w:val="000000" w:themeColor="text1"/>
                <w:sz w:val="18"/>
                <w:szCs w:val="18"/>
                <w:lang w:eastAsia="es-CO"/>
              </w:rPr>
              <w:t>Fecha estimada en que se inicia el tratamiento</w:t>
            </w:r>
          </w:p>
        </w:tc>
        <w:tc>
          <w:tcPr>
            <w:tcW w:w="344" w:type="pct"/>
            <w:vMerge w:val="restart"/>
            <w:tcBorders>
              <w:top w:val="single" w:sz="8" w:space="0" w:color="A6A6A6"/>
              <w:left w:val="single" w:sz="8" w:space="0" w:color="A6A6A6"/>
              <w:bottom w:val="single" w:sz="8" w:space="0" w:color="A6A6A6"/>
              <w:right w:val="single" w:sz="8" w:space="0" w:color="A6A6A6"/>
            </w:tcBorders>
            <w:shd w:val="clear" w:color="auto" w:fill="EDEDED"/>
            <w:textDirection w:val="btLr"/>
            <w:vAlign w:val="center"/>
            <w:hideMark/>
          </w:tcPr>
          <w:p w14:paraId="006AD4DD" w14:textId="77777777" w:rsidR="00EC304F" w:rsidRPr="00507429" w:rsidRDefault="00EC304F" w:rsidP="002B681E">
            <w:pPr>
              <w:rPr>
                <w:rFonts w:cs="Arial"/>
                <w:color w:val="000000" w:themeColor="text1"/>
                <w:sz w:val="18"/>
                <w:szCs w:val="18"/>
                <w:lang w:eastAsia="es-CO"/>
              </w:rPr>
            </w:pPr>
            <w:r w:rsidRPr="00507429">
              <w:rPr>
                <w:rFonts w:cs="Arial"/>
                <w:color w:val="000000" w:themeColor="text1"/>
                <w:sz w:val="18"/>
                <w:szCs w:val="18"/>
                <w:lang w:eastAsia="es-CO"/>
              </w:rPr>
              <w:t>Fecha estimada en que se completa el tratamiento</w:t>
            </w:r>
          </w:p>
        </w:tc>
        <w:tc>
          <w:tcPr>
            <w:tcW w:w="665" w:type="pct"/>
            <w:gridSpan w:val="2"/>
            <w:tcBorders>
              <w:top w:val="single" w:sz="8" w:space="0" w:color="A6A6A6"/>
              <w:left w:val="nil"/>
              <w:bottom w:val="single" w:sz="8" w:space="0" w:color="A6A6A6"/>
              <w:right w:val="single" w:sz="8" w:space="0" w:color="A6A6A6"/>
            </w:tcBorders>
            <w:shd w:val="clear" w:color="auto" w:fill="EDEDED"/>
            <w:vAlign w:val="center"/>
            <w:hideMark/>
          </w:tcPr>
          <w:p w14:paraId="1D74D7C9" w14:textId="77777777" w:rsidR="00EC304F" w:rsidRPr="00507429" w:rsidRDefault="00EC304F" w:rsidP="002B681E">
            <w:pPr>
              <w:rPr>
                <w:rFonts w:cs="Arial"/>
                <w:color w:val="000000" w:themeColor="text1"/>
                <w:sz w:val="18"/>
                <w:szCs w:val="18"/>
                <w:lang w:eastAsia="es-CO"/>
              </w:rPr>
            </w:pPr>
            <w:r w:rsidRPr="00507429">
              <w:rPr>
                <w:rFonts w:cs="Arial"/>
                <w:color w:val="000000" w:themeColor="text1"/>
                <w:sz w:val="18"/>
                <w:szCs w:val="18"/>
                <w:lang w:eastAsia="es-CO"/>
              </w:rPr>
              <w:t>Monitoreo y revisión</w:t>
            </w:r>
          </w:p>
        </w:tc>
      </w:tr>
      <w:tr w:rsidR="00EC304F" w:rsidRPr="00376125" w14:paraId="633970E9" w14:textId="77777777" w:rsidTr="002B681E">
        <w:trPr>
          <w:trHeight w:val="975"/>
          <w:tblHeader/>
        </w:trPr>
        <w:tc>
          <w:tcPr>
            <w:tcW w:w="149" w:type="pct"/>
            <w:vMerge/>
            <w:tcBorders>
              <w:top w:val="single" w:sz="8" w:space="0" w:color="A6A6A6"/>
              <w:left w:val="single" w:sz="8" w:space="0" w:color="A6A6A6"/>
              <w:bottom w:val="single" w:sz="8" w:space="0" w:color="A6A6A6"/>
              <w:right w:val="single" w:sz="8" w:space="0" w:color="A6A6A6"/>
            </w:tcBorders>
            <w:shd w:val="clear" w:color="auto" w:fill="EDEDED"/>
            <w:vAlign w:val="center"/>
            <w:hideMark/>
          </w:tcPr>
          <w:p w14:paraId="254B9088" w14:textId="77777777" w:rsidR="00EC304F" w:rsidRPr="00507429" w:rsidRDefault="00EC304F" w:rsidP="002B681E">
            <w:pPr>
              <w:rPr>
                <w:rFonts w:cs="Arial"/>
                <w:color w:val="000000" w:themeColor="text1"/>
                <w:sz w:val="18"/>
                <w:szCs w:val="18"/>
                <w:lang w:eastAsia="es-CO"/>
              </w:rPr>
            </w:pPr>
          </w:p>
        </w:tc>
        <w:tc>
          <w:tcPr>
            <w:tcW w:w="149" w:type="pct"/>
            <w:vMerge/>
            <w:tcBorders>
              <w:top w:val="single" w:sz="8" w:space="0" w:color="A6A6A6"/>
              <w:left w:val="single" w:sz="8" w:space="0" w:color="A6A6A6"/>
              <w:bottom w:val="single" w:sz="8" w:space="0" w:color="A6A6A6"/>
              <w:right w:val="single" w:sz="8" w:space="0" w:color="A6A6A6"/>
            </w:tcBorders>
            <w:shd w:val="clear" w:color="auto" w:fill="EDEDED"/>
            <w:vAlign w:val="center"/>
            <w:hideMark/>
          </w:tcPr>
          <w:p w14:paraId="5EF47208" w14:textId="77777777" w:rsidR="00EC304F" w:rsidRPr="00507429" w:rsidRDefault="00EC304F" w:rsidP="002B681E">
            <w:pPr>
              <w:rPr>
                <w:rFonts w:cs="Arial"/>
                <w:color w:val="000000" w:themeColor="text1"/>
                <w:sz w:val="18"/>
                <w:szCs w:val="18"/>
                <w:lang w:eastAsia="es-CO"/>
              </w:rPr>
            </w:pPr>
          </w:p>
        </w:tc>
        <w:tc>
          <w:tcPr>
            <w:tcW w:w="149" w:type="pct"/>
            <w:vMerge/>
            <w:tcBorders>
              <w:top w:val="single" w:sz="8" w:space="0" w:color="A6A6A6"/>
              <w:left w:val="single" w:sz="8" w:space="0" w:color="A6A6A6"/>
              <w:bottom w:val="single" w:sz="8" w:space="0" w:color="A6A6A6"/>
              <w:right w:val="single" w:sz="8" w:space="0" w:color="A6A6A6"/>
            </w:tcBorders>
            <w:shd w:val="clear" w:color="auto" w:fill="EDEDED"/>
            <w:vAlign w:val="center"/>
            <w:hideMark/>
          </w:tcPr>
          <w:p w14:paraId="62C77D13" w14:textId="77777777" w:rsidR="00EC304F" w:rsidRPr="00507429" w:rsidRDefault="00EC304F" w:rsidP="002B681E">
            <w:pPr>
              <w:rPr>
                <w:rFonts w:cs="Arial"/>
                <w:color w:val="000000" w:themeColor="text1"/>
                <w:sz w:val="18"/>
                <w:szCs w:val="18"/>
                <w:lang w:eastAsia="es-CO"/>
              </w:rPr>
            </w:pPr>
          </w:p>
        </w:tc>
        <w:tc>
          <w:tcPr>
            <w:tcW w:w="149" w:type="pct"/>
            <w:vMerge/>
            <w:tcBorders>
              <w:top w:val="single" w:sz="8" w:space="0" w:color="A6A6A6"/>
              <w:left w:val="single" w:sz="8" w:space="0" w:color="A6A6A6"/>
              <w:bottom w:val="single" w:sz="8" w:space="0" w:color="A6A6A6"/>
              <w:right w:val="single" w:sz="8" w:space="0" w:color="A6A6A6"/>
            </w:tcBorders>
            <w:shd w:val="clear" w:color="auto" w:fill="EDEDED"/>
            <w:vAlign w:val="center"/>
            <w:hideMark/>
          </w:tcPr>
          <w:p w14:paraId="1A16342C" w14:textId="77777777" w:rsidR="00EC304F" w:rsidRPr="00507429" w:rsidRDefault="00EC304F" w:rsidP="002B681E">
            <w:pPr>
              <w:rPr>
                <w:rFonts w:cs="Arial"/>
                <w:color w:val="000000" w:themeColor="text1"/>
                <w:sz w:val="18"/>
                <w:szCs w:val="18"/>
                <w:lang w:eastAsia="es-CO"/>
              </w:rPr>
            </w:pPr>
          </w:p>
        </w:tc>
        <w:tc>
          <w:tcPr>
            <w:tcW w:w="149" w:type="pct"/>
            <w:vMerge/>
            <w:tcBorders>
              <w:top w:val="single" w:sz="8" w:space="0" w:color="A6A6A6"/>
              <w:left w:val="single" w:sz="8" w:space="0" w:color="A6A6A6"/>
              <w:bottom w:val="single" w:sz="8" w:space="0" w:color="A6A6A6"/>
              <w:right w:val="single" w:sz="8" w:space="0" w:color="A6A6A6"/>
            </w:tcBorders>
            <w:shd w:val="clear" w:color="auto" w:fill="EDEDED"/>
            <w:vAlign w:val="center"/>
            <w:hideMark/>
          </w:tcPr>
          <w:p w14:paraId="60DC2F89" w14:textId="77777777" w:rsidR="00EC304F" w:rsidRPr="00507429" w:rsidRDefault="00EC304F" w:rsidP="002B681E">
            <w:pPr>
              <w:rPr>
                <w:rFonts w:cs="Arial"/>
                <w:color w:val="000000" w:themeColor="text1"/>
                <w:sz w:val="18"/>
                <w:szCs w:val="18"/>
                <w:lang w:eastAsia="es-CO"/>
              </w:rPr>
            </w:pPr>
          </w:p>
        </w:tc>
        <w:tc>
          <w:tcPr>
            <w:tcW w:w="341" w:type="pct"/>
            <w:vMerge/>
            <w:tcBorders>
              <w:top w:val="single" w:sz="8" w:space="0" w:color="A6A6A6"/>
              <w:left w:val="single" w:sz="8" w:space="0" w:color="A6A6A6"/>
              <w:bottom w:val="single" w:sz="8" w:space="0" w:color="A6A6A6"/>
              <w:right w:val="single" w:sz="8" w:space="0" w:color="A6A6A6"/>
            </w:tcBorders>
            <w:shd w:val="clear" w:color="auto" w:fill="EDEDED"/>
            <w:vAlign w:val="center"/>
            <w:hideMark/>
          </w:tcPr>
          <w:p w14:paraId="7A187368" w14:textId="77777777" w:rsidR="00EC304F" w:rsidRPr="00507429" w:rsidRDefault="00EC304F" w:rsidP="002B681E">
            <w:pPr>
              <w:rPr>
                <w:rFonts w:cs="Arial"/>
                <w:color w:val="000000" w:themeColor="text1"/>
                <w:sz w:val="18"/>
                <w:szCs w:val="18"/>
                <w:lang w:eastAsia="es-CO"/>
              </w:rPr>
            </w:pPr>
          </w:p>
        </w:tc>
        <w:tc>
          <w:tcPr>
            <w:tcW w:w="398" w:type="pct"/>
            <w:vMerge/>
            <w:tcBorders>
              <w:top w:val="single" w:sz="8" w:space="0" w:color="A6A6A6"/>
              <w:left w:val="single" w:sz="8" w:space="0" w:color="A6A6A6"/>
              <w:bottom w:val="single" w:sz="8" w:space="0" w:color="A6A6A6"/>
              <w:right w:val="single" w:sz="8" w:space="0" w:color="A6A6A6"/>
            </w:tcBorders>
            <w:shd w:val="clear" w:color="auto" w:fill="EDEDED"/>
            <w:vAlign w:val="center"/>
            <w:hideMark/>
          </w:tcPr>
          <w:p w14:paraId="1710586A" w14:textId="77777777" w:rsidR="00EC304F" w:rsidRPr="00507429" w:rsidRDefault="00EC304F" w:rsidP="002B681E">
            <w:pPr>
              <w:rPr>
                <w:rFonts w:cs="Arial"/>
                <w:color w:val="000000" w:themeColor="text1"/>
                <w:sz w:val="18"/>
                <w:szCs w:val="18"/>
                <w:lang w:eastAsia="es-CO"/>
              </w:rPr>
            </w:pPr>
          </w:p>
        </w:tc>
        <w:tc>
          <w:tcPr>
            <w:tcW w:w="149" w:type="pct"/>
            <w:vMerge/>
            <w:tcBorders>
              <w:top w:val="single" w:sz="8" w:space="0" w:color="A6A6A6"/>
              <w:left w:val="single" w:sz="8" w:space="0" w:color="A6A6A6"/>
              <w:bottom w:val="single" w:sz="8" w:space="0" w:color="A6A6A6"/>
              <w:right w:val="single" w:sz="8" w:space="0" w:color="A6A6A6"/>
            </w:tcBorders>
            <w:shd w:val="clear" w:color="auto" w:fill="EDEDED"/>
            <w:vAlign w:val="center"/>
            <w:hideMark/>
          </w:tcPr>
          <w:p w14:paraId="691CA91B" w14:textId="77777777" w:rsidR="00EC304F" w:rsidRPr="00507429" w:rsidRDefault="00EC304F" w:rsidP="002B681E">
            <w:pPr>
              <w:rPr>
                <w:rFonts w:cs="Arial"/>
                <w:color w:val="000000" w:themeColor="text1"/>
                <w:sz w:val="18"/>
                <w:szCs w:val="18"/>
                <w:lang w:eastAsia="es-CO"/>
              </w:rPr>
            </w:pPr>
          </w:p>
        </w:tc>
        <w:tc>
          <w:tcPr>
            <w:tcW w:w="149" w:type="pct"/>
            <w:vMerge/>
            <w:tcBorders>
              <w:top w:val="single" w:sz="8" w:space="0" w:color="A6A6A6"/>
              <w:left w:val="single" w:sz="8" w:space="0" w:color="A6A6A6"/>
              <w:bottom w:val="single" w:sz="8" w:space="0" w:color="A6A6A6"/>
              <w:right w:val="single" w:sz="8" w:space="0" w:color="A6A6A6"/>
            </w:tcBorders>
            <w:shd w:val="clear" w:color="auto" w:fill="EDEDED"/>
            <w:vAlign w:val="center"/>
            <w:hideMark/>
          </w:tcPr>
          <w:p w14:paraId="0B905F68" w14:textId="77777777" w:rsidR="00EC304F" w:rsidRPr="00507429" w:rsidRDefault="00EC304F" w:rsidP="002B681E">
            <w:pPr>
              <w:rPr>
                <w:rFonts w:cs="Arial"/>
                <w:color w:val="000000" w:themeColor="text1"/>
                <w:sz w:val="18"/>
                <w:szCs w:val="18"/>
                <w:lang w:eastAsia="es-CO"/>
              </w:rPr>
            </w:pPr>
          </w:p>
        </w:tc>
        <w:tc>
          <w:tcPr>
            <w:tcW w:w="149" w:type="pct"/>
            <w:vMerge/>
            <w:tcBorders>
              <w:top w:val="single" w:sz="8" w:space="0" w:color="A6A6A6"/>
              <w:left w:val="single" w:sz="8" w:space="0" w:color="A6A6A6"/>
              <w:bottom w:val="single" w:sz="8" w:space="0" w:color="A6A6A6"/>
              <w:right w:val="single" w:sz="8" w:space="0" w:color="A6A6A6"/>
            </w:tcBorders>
            <w:shd w:val="clear" w:color="auto" w:fill="EDEDED"/>
            <w:vAlign w:val="center"/>
            <w:hideMark/>
          </w:tcPr>
          <w:p w14:paraId="3CA8D027" w14:textId="77777777" w:rsidR="00EC304F" w:rsidRPr="00507429" w:rsidRDefault="00EC304F" w:rsidP="002B681E">
            <w:pPr>
              <w:rPr>
                <w:rFonts w:cs="Arial"/>
                <w:color w:val="000000" w:themeColor="text1"/>
                <w:sz w:val="18"/>
                <w:szCs w:val="18"/>
                <w:lang w:eastAsia="es-CO"/>
              </w:rPr>
            </w:pPr>
          </w:p>
        </w:tc>
        <w:tc>
          <w:tcPr>
            <w:tcW w:w="149" w:type="pct"/>
            <w:vMerge/>
            <w:tcBorders>
              <w:top w:val="single" w:sz="8" w:space="0" w:color="A6A6A6"/>
              <w:left w:val="single" w:sz="8" w:space="0" w:color="A6A6A6"/>
              <w:bottom w:val="single" w:sz="8" w:space="0" w:color="A6A6A6"/>
              <w:right w:val="single" w:sz="8" w:space="0" w:color="A6A6A6"/>
            </w:tcBorders>
            <w:shd w:val="clear" w:color="auto" w:fill="EDEDED"/>
            <w:vAlign w:val="center"/>
            <w:hideMark/>
          </w:tcPr>
          <w:p w14:paraId="33464AED" w14:textId="77777777" w:rsidR="00EC304F" w:rsidRPr="00507429" w:rsidRDefault="00EC304F" w:rsidP="002B681E">
            <w:pPr>
              <w:rPr>
                <w:rFonts w:cs="Arial"/>
                <w:color w:val="000000" w:themeColor="text1"/>
                <w:sz w:val="18"/>
                <w:szCs w:val="18"/>
                <w:lang w:eastAsia="es-CO"/>
              </w:rPr>
            </w:pPr>
          </w:p>
        </w:tc>
        <w:tc>
          <w:tcPr>
            <w:tcW w:w="149" w:type="pct"/>
            <w:vMerge/>
            <w:tcBorders>
              <w:top w:val="single" w:sz="8" w:space="0" w:color="A6A6A6"/>
              <w:left w:val="single" w:sz="8" w:space="0" w:color="A6A6A6"/>
              <w:bottom w:val="single" w:sz="8" w:space="0" w:color="A6A6A6"/>
              <w:right w:val="single" w:sz="8" w:space="0" w:color="A6A6A6"/>
            </w:tcBorders>
            <w:shd w:val="clear" w:color="auto" w:fill="EDEDED"/>
            <w:vAlign w:val="center"/>
            <w:hideMark/>
          </w:tcPr>
          <w:p w14:paraId="2AB52903" w14:textId="77777777" w:rsidR="00EC304F" w:rsidRPr="00507429" w:rsidRDefault="00EC304F" w:rsidP="002B681E">
            <w:pPr>
              <w:rPr>
                <w:rFonts w:cs="Arial"/>
                <w:color w:val="000000" w:themeColor="text1"/>
                <w:sz w:val="18"/>
                <w:szCs w:val="18"/>
                <w:lang w:eastAsia="es-CO"/>
              </w:rPr>
            </w:pPr>
          </w:p>
        </w:tc>
        <w:tc>
          <w:tcPr>
            <w:tcW w:w="524" w:type="pct"/>
            <w:vMerge/>
            <w:tcBorders>
              <w:top w:val="single" w:sz="8" w:space="0" w:color="A6A6A6"/>
              <w:left w:val="single" w:sz="8" w:space="0" w:color="A6A6A6"/>
              <w:bottom w:val="single" w:sz="8" w:space="0" w:color="A6A6A6"/>
              <w:right w:val="single" w:sz="8" w:space="0" w:color="A6A6A6"/>
            </w:tcBorders>
            <w:shd w:val="clear" w:color="auto" w:fill="EDEDED"/>
            <w:vAlign w:val="center"/>
            <w:hideMark/>
          </w:tcPr>
          <w:p w14:paraId="02F31370" w14:textId="77777777" w:rsidR="00EC304F" w:rsidRPr="00507429" w:rsidRDefault="00EC304F" w:rsidP="002B681E">
            <w:pPr>
              <w:rPr>
                <w:rFonts w:cs="Arial"/>
                <w:color w:val="000000" w:themeColor="text1"/>
                <w:sz w:val="18"/>
                <w:szCs w:val="18"/>
                <w:lang w:eastAsia="es-CO"/>
              </w:rPr>
            </w:pPr>
          </w:p>
        </w:tc>
        <w:tc>
          <w:tcPr>
            <w:tcW w:w="149" w:type="pct"/>
            <w:vMerge w:val="restart"/>
            <w:tcBorders>
              <w:top w:val="nil"/>
              <w:left w:val="single" w:sz="8" w:space="0" w:color="A6A6A6"/>
              <w:bottom w:val="single" w:sz="8" w:space="0" w:color="A6A6A6"/>
              <w:right w:val="single" w:sz="8" w:space="0" w:color="A6A6A6"/>
            </w:tcBorders>
            <w:shd w:val="clear" w:color="auto" w:fill="EDEDED"/>
            <w:textDirection w:val="btLr"/>
            <w:vAlign w:val="center"/>
            <w:hideMark/>
          </w:tcPr>
          <w:p w14:paraId="423D5DC5" w14:textId="77777777" w:rsidR="00EC304F" w:rsidRPr="00507429" w:rsidRDefault="00EC304F" w:rsidP="002B681E">
            <w:pPr>
              <w:rPr>
                <w:rFonts w:cs="Arial"/>
                <w:color w:val="000000" w:themeColor="text1"/>
                <w:sz w:val="18"/>
                <w:szCs w:val="18"/>
                <w:lang w:eastAsia="es-CO"/>
              </w:rPr>
            </w:pPr>
            <w:r w:rsidRPr="00507429">
              <w:rPr>
                <w:rFonts w:cs="Arial"/>
                <w:color w:val="000000" w:themeColor="text1"/>
                <w:sz w:val="18"/>
                <w:szCs w:val="18"/>
                <w:lang w:eastAsia="es-CO"/>
              </w:rPr>
              <w:t>Probabilidad</w:t>
            </w:r>
          </w:p>
        </w:tc>
        <w:tc>
          <w:tcPr>
            <w:tcW w:w="149" w:type="pct"/>
            <w:vMerge w:val="restart"/>
            <w:tcBorders>
              <w:top w:val="nil"/>
              <w:left w:val="single" w:sz="8" w:space="0" w:color="A6A6A6"/>
              <w:bottom w:val="single" w:sz="8" w:space="0" w:color="A6A6A6"/>
              <w:right w:val="single" w:sz="8" w:space="0" w:color="A6A6A6"/>
            </w:tcBorders>
            <w:shd w:val="clear" w:color="auto" w:fill="EDEDED"/>
            <w:textDirection w:val="btLr"/>
            <w:vAlign w:val="center"/>
            <w:hideMark/>
          </w:tcPr>
          <w:p w14:paraId="47431D3E" w14:textId="77777777" w:rsidR="00EC304F" w:rsidRPr="00507429" w:rsidRDefault="00EC304F" w:rsidP="002B681E">
            <w:pPr>
              <w:rPr>
                <w:rFonts w:cs="Arial"/>
                <w:color w:val="000000" w:themeColor="text1"/>
                <w:sz w:val="18"/>
                <w:szCs w:val="18"/>
                <w:lang w:eastAsia="es-CO"/>
              </w:rPr>
            </w:pPr>
            <w:r w:rsidRPr="00507429">
              <w:rPr>
                <w:rFonts w:cs="Arial"/>
                <w:color w:val="000000" w:themeColor="text1"/>
                <w:sz w:val="18"/>
                <w:szCs w:val="18"/>
                <w:lang w:eastAsia="es-CO"/>
              </w:rPr>
              <w:t>Impacto</w:t>
            </w:r>
          </w:p>
        </w:tc>
        <w:tc>
          <w:tcPr>
            <w:tcW w:w="149" w:type="pct"/>
            <w:vMerge w:val="restart"/>
            <w:tcBorders>
              <w:top w:val="nil"/>
              <w:left w:val="single" w:sz="8" w:space="0" w:color="A6A6A6"/>
              <w:bottom w:val="single" w:sz="8" w:space="0" w:color="A6A6A6"/>
              <w:right w:val="single" w:sz="8" w:space="0" w:color="A6A6A6"/>
            </w:tcBorders>
            <w:shd w:val="clear" w:color="auto" w:fill="EDEDED"/>
            <w:textDirection w:val="btLr"/>
            <w:vAlign w:val="center"/>
            <w:hideMark/>
          </w:tcPr>
          <w:p w14:paraId="74C5B9B9" w14:textId="77777777" w:rsidR="00EC304F" w:rsidRPr="00507429" w:rsidRDefault="00EC304F" w:rsidP="002B681E">
            <w:pPr>
              <w:rPr>
                <w:rFonts w:cs="Arial"/>
                <w:color w:val="000000" w:themeColor="text1"/>
                <w:sz w:val="18"/>
                <w:szCs w:val="18"/>
                <w:lang w:eastAsia="es-CO"/>
              </w:rPr>
            </w:pPr>
            <w:r w:rsidRPr="00507429">
              <w:rPr>
                <w:rFonts w:cs="Arial"/>
                <w:color w:val="000000" w:themeColor="text1"/>
                <w:sz w:val="18"/>
                <w:szCs w:val="18"/>
                <w:lang w:eastAsia="es-CO"/>
              </w:rPr>
              <w:t xml:space="preserve">Valoración </w:t>
            </w:r>
          </w:p>
        </w:tc>
        <w:tc>
          <w:tcPr>
            <w:tcW w:w="149" w:type="pct"/>
            <w:vMerge w:val="restart"/>
            <w:tcBorders>
              <w:top w:val="nil"/>
              <w:left w:val="single" w:sz="8" w:space="0" w:color="A6A6A6"/>
              <w:bottom w:val="single" w:sz="8" w:space="0" w:color="A6A6A6"/>
              <w:right w:val="single" w:sz="8" w:space="0" w:color="A6A6A6"/>
            </w:tcBorders>
            <w:shd w:val="clear" w:color="auto" w:fill="EDEDED"/>
            <w:textDirection w:val="btLr"/>
            <w:vAlign w:val="center"/>
            <w:hideMark/>
          </w:tcPr>
          <w:p w14:paraId="6072E51E" w14:textId="77777777" w:rsidR="00EC304F" w:rsidRPr="00507429" w:rsidRDefault="00EC304F" w:rsidP="002B681E">
            <w:pPr>
              <w:rPr>
                <w:rFonts w:cs="Arial"/>
                <w:color w:val="000000" w:themeColor="text1"/>
                <w:sz w:val="18"/>
                <w:szCs w:val="18"/>
                <w:lang w:eastAsia="es-CO"/>
              </w:rPr>
            </w:pPr>
            <w:r w:rsidRPr="00507429">
              <w:rPr>
                <w:rFonts w:cs="Arial"/>
                <w:color w:val="000000" w:themeColor="text1"/>
                <w:sz w:val="18"/>
                <w:szCs w:val="18"/>
                <w:lang w:eastAsia="es-CO"/>
              </w:rPr>
              <w:t>Categoría</w:t>
            </w:r>
          </w:p>
        </w:tc>
        <w:tc>
          <w:tcPr>
            <w:tcW w:w="149" w:type="pct"/>
            <w:vMerge/>
            <w:tcBorders>
              <w:top w:val="single" w:sz="8" w:space="0" w:color="A6A6A6"/>
              <w:left w:val="single" w:sz="8" w:space="0" w:color="A6A6A6"/>
              <w:bottom w:val="single" w:sz="8" w:space="0" w:color="A6A6A6"/>
              <w:right w:val="single" w:sz="8" w:space="0" w:color="A6A6A6"/>
            </w:tcBorders>
            <w:shd w:val="clear" w:color="auto" w:fill="EDEDED"/>
            <w:vAlign w:val="center"/>
            <w:hideMark/>
          </w:tcPr>
          <w:p w14:paraId="32CC93EE" w14:textId="77777777" w:rsidR="00EC304F" w:rsidRPr="00507429" w:rsidRDefault="00EC304F" w:rsidP="002B681E">
            <w:pPr>
              <w:rPr>
                <w:rFonts w:cs="Arial"/>
                <w:color w:val="000000" w:themeColor="text1"/>
                <w:sz w:val="18"/>
                <w:szCs w:val="18"/>
                <w:lang w:eastAsia="es-CO"/>
              </w:rPr>
            </w:pPr>
          </w:p>
        </w:tc>
        <w:tc>
          <w:tcPr>
            <w:tcW w:w="149" w:type="pct"/>
            <w:vMerge/>
            <w:tcBorders>
              <w:top w:val="single" w:sz="8" w:space="0" w:color="A6A6A6"/>
              <w:left w:val="single" w:sz="8" w:space="0" w:color="A6A6A6"/>
              <w:bottom w:val="single" w:sz="8" w:space="0" w:color="A6A6A6"/>
              <w:right w:val="single" w:sz="8" w:space="0" w:color="A6A6A6"/>
            </w:tcBorders>
            <w:shd w:val="clear" w:color="auto" w:fill="EDEDED"/>
            <w:vAlign w:val="center"/>
            <w:hideMark/>
          </w:tcPr>
          <w:p w14:paraId="6D53D7BE" w14:textId="77777777" w:rsidR="00EC304F" w:rsidRPr="00507429" w:rsidRDefault="00EC304F" w:rsidP="002B681E">
            <w:pPr>
              <w:rPr>
                <w:rFonts w:cs="Arial"/>
                <w:color w:val="000000" w:themeColor="text1"/>
                <w:sz w:val="18"/>
                <w:szCs w:val="18"/>
                <w:lang w:eastAsia="es-CO"/>
              </w:rPr>
            </w:pPr>
          </w:p>
        </w:tc>
        <w:tc>
          <w:tcPr>
            <w:tcW w:w="344" w:type="pct"/>
            <w:vMerge/>
            <w:tcBorders>
              <w:top w:val="single" w:sz="8" w:space="0" w:color="A6A6A6"/>
              <w:left w:val="single" w:sz="8" w:space="0" w:color="A6A6A6"/>
              <w:bottom w:val="single" w:sz="8" w:space="0" w:color="A6A6A6"/>
              <w:right w:val="single" w:sz="8" w:space="0" w:color="A6A6A6"/>
            </w:tcBorders>
            <w:shd w:val="clear" w:color="auto" w:fill="EDEDED"/>
            <w:vAlign w:val="center"/>
            <w:hideMark/>
          </w:tcPr>
          <w:p w14:paraId="44887C66" w14:textId="77777777" w:rsidR="00EC304F" w:rsidRPr="00507429" w:rsidRDefault="00EC304F" w:rsidP="002B681E">
            <w:pPr>
              <w:rPr>
                <w:rFonts w:cs="Arial"/>
                <w:color w:val="000000" w:themeColor="text1"/>
                <w:sz w:val="18"/>
                <w:szCs w:val="18"/>
                <w:lang w:eastAsia="es-CO"/>
              </w:rPr>
            </w:pPr>
          </w:p>
        </w:tc>
        <w:tc>
          <w:tcPr>
            <w:tcW w:w="344" w:type="pct"/>
            <w:vMerge/>
            <w:tcBorders>
              <w:top w:val="single" w:sz="8" w:space="0" w:color="A6A6A6"/>
              <w:left w:val="single" w:sz="8" w:space="0" w:color="A6A6A6"/>
              <w:bottom w:val="single" w:sz="8" w:space="0" w:color="A6A6A6"/>
              <w:right w:val="single" w:sz="8" w:space="0" w:color="A6A6A6"/>
            </w:tcBorders>
            <w:shd w:val="clear" w:color="auto" w:fill="EDEDED"/>
            <w:vAlign w:val="center"/>
            <w:hideMark/>
          </w:tcPr>
          <w:p w14:paraId="43192FF1" w14:textId="77777777" w:rsidR="00EC304F" w:rsidRPr="00507429" w:rsidRDefault="00EC304F" w:rsidP="002B681E">
            <w:pPr>
              <w:rPr>
                <w:rFonts w:cs="Arial"/>
                <w:color w:val="000000" w:themeColor="text1"/>
                <w:sz w:val="18"/>
                <w:szCs w:val="18"/>
                <w:lang w:eastAsia="es-CO"/>
              </w:rPr>
            </w:pPr>
          </w:p>
        </w:tc>
        <w:tc>
          <w:tcPr>
            <w:tcW w:w="315" w:type="pct"/>
            <w:vMerge w:val="restart"/>
            <w:tcBorders>
              <w:top w:val="nil"/>
              <w:left w:val="single" w:sz="8" w:space="0" w:color="A6A6A6"/>
              <w:bottom w:val="single" w:sz="8" w:space="0" w:color="A6A6A6"/>
              <w:right w:val="single" w:sz="8" w:space="0" w:color="A6A6A6"/>
            </w:tcBorders>
            <w:shd w:val="clear" w:color="auto" w:fill="EDEDED"/>
            <w:textDirection w:val="btLr"/>
            <w:vAlign w:val="center"/>
            <w:hideMark/>
          </w:tcPr>
          <w:p w14:paraId="3851170E" w14:textId="77777777" w:rsidR="00EC304F" w:rsidRPr="00507429" w:rsidRDefault="00EC304F" w:rsidP="002B681E">
            <w:pPr>
              <w:rPr>
                <w:rFonts w:cs="Arial"/>
                <w:color w:val="000000" w:themeColor="text1"/>
                <w:sz w:val="18"/>
                <w:szCs w:val="18"/>
                <w:lang w:eastAsia="es-CO"/>
              </w:rPr>
            </w:pPr>
            <w:r w:rsidRPr="00507429">
              <w:rPr>
                <w:rFonts w:cs="Arial"/>
                <w:color w:val="000000" w:themeColor="text1"/>
                <w:sz w:val="18"/>
                <w:szCs w:val="18"/>
                <w:lang w:eastAsia="es-CO"/>
              </w:rPr>
              <w:t xml:space="preserve">¿Cómo se </w:t>
            </w:r>
            <w:proofErr w:type="gramStart"/>
            <w:r w:rsidRPr="00507429">
              <w:rPr>
                <w:rFonts w:cs="Arial"/>
                <w:color w:val="000000" w:themeColor="text1"/>
                <w:sz w:val="18"/>
                <w:szCs w:val="18"/>
                <w:lang w:eastAsia="es-CO"/>
              </w:rPr>
              <w:t>realiza  el</w:t>
            </w:r>
            <w:proofErr w:type="gramEnd"/>
            <w:r w:rsidRPr="00507429">
              <w:rPr>
                <w:rFonts w:cs="Arial"/>
                <w:color w:val="000000" w:themeColor="text1"/>
                <w:sz w:val="18"/>
                <w:szCs w:val="18"/>
                <w:lang w:eastAsia="es-CO"/>
              </w:rPr>
              <w:t xml:space="preserve"> monitoreo?</w:t>
            </w:r>
          </w:p>
        </w:tc>
        <w:tc>
          <w:tcPr>
            <w:tcW w:w="349" w:type="pct"/>
            <w:vMerge w:val="restart"/>
            <w:tcBorders>
              <w:top w:val="nil"/>
              <w:left w:val="single" w:sz="8" w:space="0" w:color="A6A6A6"/>
              <w:bottom w:val="single" w:sz="8" w:space="0" w:color="A6A6A6"/>
              <w:right w:val="single" w:sz="8" w:space="0" w:color="A6A6A6"/>
            </w:tcBorders>
            <w:shd w:val="clear" w:color="auto" w:fill="EDEDED"/>
            <w:textDirection w:val="btLr"/>
            <w:vAlign w:val="center"/>
            <w:hideMark/>
          </w:tcPr>
          <w:p w14:paraId="19EE3A26" w14:textId="77777777" w:rsidR="00EC304F" w:rsidRPr="00507429" w:rsidRDefault="00EC304F" w:rsidP="002B681E">
            <w:pPr>
              <w:rPr>
                <w:rFonts w:cs="Arial"/>
                <w:color w:val="000000" w:themeColor="text1"/>
                <w:sz w:val="18"/>
                <w:szCs w:val="18"/>
                <w:lang w:eastAsia="es-CO"/>
              </w:rPr>
            </w:pPr>
            <w:r w:rsidRPr="00507429">
              <w:rPr>
                <w:rFonts w:cs="Arial"/>
                <w:color w:val="000000" w:themeColor="text1"/>
                <w:sz w:val="18"/>
                <w:szCs w:val="18"/>
                <w:lang w:eastAsia="es-CO"/>
              </w:rPr>
              <w:t>Periodicidad</w:t>
            </w:r>
          </w:p>
        </w:tc>
      </w:tr>
      <w:tr w:rsidR="00EC304F" w:rsidRPr="00376125" w14:paraId="3EB1EB26" w14:textId="77777777" w:rsidTr="002B681E">
        <w:trPr>
          <w:trHeight w:val="517"/>
        </w:trPr>
        <w:tc>
          <w:tcPr>
            <w:tcW w:w="149" w:type="pct"/>
            <w:vMerge/>
            <w:tcBorders>
              <w:top w:val="single" w:sz="8" w:space="0" w:color="A6A6A6"/>
              <w:left w:val="single" w:sz="8" w:space="0" w:color="A6A6A6"/>
              <w:bottom w:val="single" w:sz="8" w:space="0" w:color="A6A6A6"/>
              <w:right w:val="single" w:sz="8" w:space="0" w:color="A6A6A6"/>
            </w:tcBorders>
            <w:shd w:val="clear" w:color="auto" w:fill="EDEDED"/>
            <w:vAlign w:val="center"/>
            <w:hideMark/>
          </w:tcPr>
          <w:p w14:paraId="2DAD81D2" w14:textId="77777777" w:rsidR="00EC304F" w:rsidRPr="00376125" w:rsidRDefault="00EC304F" w:rsidP="002B681E">
            <w:pPr>
              <w:rPr>
                <w:rFonts w:cs="Arial"/>
                <w:color w:val="FFFFFF"/>
                <w:sz w:val="18"/>
                <w:szCs w:val="18"/>
                <w:lang w:eastAsia="es-CO"/>
              </w:rPr>
            </w:pPr>
          </w:p>
        </w:tc>
        <w:tc>
          <w:tcPr>
            <w:tcW w:w="149" w:type="pct"/>
            <w:vMerge/>
            <w:tcBorders>
              <w:top w:val="single" w:sz="8" w:space="0" w:color="A6A6A6"/>
              <w:left w:val="single" w:sz="8" w:space="0" w:color="A6A6A6"/>
              <w:bottom w:val="single" w:sz="8" w:space="0" w:color="A6A6A6"/>
              <w:right w:val="single" w:sz="8" w:space="0" w:color="A6A6A6"/>
            </w:tcBorders>
            <w:shd w:val="clear" w:color="auto" w:fill="EDEDED"/>
            <w:vAlign w:val="center"/>
            <w:hideMark/>
          </w:tcPr>
          <w:p w14:paraId="745A33B2" w14:textId="77777777" w:rsidR="00EC304F" w:rsidRPr="00376125" w:rsidRDefault="00EC304F" w:rsidP="002B681E">
            <w:pPr>
              <w:rPr>
                <w:rFonts w:cs="Arial"/>
                <w:color w:val="FFFFFF"/>
                <w:sz w:val="18"/>
                <w:szCs w:val="18"/>
                <w:lang w:eastAsia="es-CO"/>
              </w:rPr>
            </w:pPr>
          </w:p>
        </w:tc>
        <w:tc>
          <w:tcPr>
            <w:tcW w:w="149" w:type="pct"/>
            <w:vMerge/>
            <w:tcBorders>
              <w:top w:val="single" w:sz="8" w:space="0" w:color="A6A6A6"/>
              <w:left w:val="single" w:sz="8" w:space="0" w:color="A6A6A6"/>
              <w:bottom w:val="single" w:sz="8" w:space="0" w:color="A6A6A6"/>
              <w:right w:val="single" w:sz="8" w:space="0" w:color="A6A6A6"/>
            </w:tcBorders>
            <w:shd w:val="clear" w:color="auto" w:fill="EDEDED"/>
            <w:vAlign w:val="center"/>
            <w:hideMark/>
          </w:tcPr>
          <w:p w14:paraId="437E2EC5" w14:textId="77777777" w:rsidR="00EC304F" w:rsidRPr="00376125" w:rsidRDefault="00EC304F" w:rsidP="002B681E">
            <w:pPr>
              <w:rPr>
                <w:rFonts w:cs="Arial"/>
                <w:color w:val="FFFFFF"/>
                <w:sz w:val="18"/>
                <w:szCs w:val="18"/>
                <w:lang w:eastAsia="es-CO"/>
              </w:rPr>
            </w:pPr>
          </w:p>
        </w:tc>
        <w:tc>
          <w:tcPr>
            <w:tcW w:w="149" w:type="pct"/>
            <w:vMerge/>
            <w:tcBorders>
              <w:top w:val="single" w:sz="8" w:space="0" w:color="A6A6A6"/>
              <w:left w:val="single" w:sz="8" w:space="0" w:color="A6A6A6"/>
              <w:bottom w:val="single" w:sz="8" w:space="0" w:color="A6A6A6"/>
              <w:right w:val="single" w:sz="8" w:space="0" w:color="A6A6A6"/>
            </w:tcBorders>
            <w:shd w:val="clear" w:color="auto" w:fill="EDEDED"/>
            <w:vAlign w:val="center"/>
            <w:hideMark/>
          </w:tcPr>
          <w:p w14:paraId="5AD52630" w14:textId="77777777" w:rsidR="00EC304F" w:rsidRPr="00376125" w:rsidRDefault="00EC304F" w:rsidP="002B681E">
            <w:pPr>
              <w:rPr>
                <w:rFonts w:cs="Arial"/>
                <w:color w:val="FFFFFF"/>
                <w:sz w:val="18"/>
                <w:szCs w:val="18"/>
                <w:lang w:eastAsia="es-CO"/>
              </w:rPr>
            </w:pPr>
          </w:p>
        </w:tc>
        <w:tc>
          <w:tcPr>
            <w:tcW w:w="149" w:type="pct"/>
            <w:vMerge/>
            <w:tcBorders>
              <w:top w:val="single" w:sz="8" w:space="0" w:color="A6A6A6"/>
              <w:left w:val="single" w:sz="8" w:space="0" w:color="A6A6A6"/>
              <w:bottom w:val="single" w:sz="8" w:space="0" w:color="A6A6A6"/>
              <w:right w:val="single" w:sz="8" w:space="0" w:color="A6A6A6"/>
            </w:tcBorders>
            <w:shd w:val="clear" w:color="auto" w:fill="EDEDED"/>
            <w:vAlign w:val="center"/>
            <w:hideMark/>
          </w:tcPr>
          <w:p w14:paraId="3E26EB7C" w14:textId="77777777" w:rsidR="00EC304F" w:rsidRPr="00376125" w:rsidRDefault="00EC304F" w:rsidP="002B681E">
            <w:pPr>
              <w:rPr>
                <w:rFonts w:cs="Arial"/>
                <w:color w:val="FFFFFF"/>
                <w:sz w:val="18"/>
                <w:szCs w:val="18"/>
                <w:lang w:eastAsia="es-CO"/>
              </w:rPr>
            </w:pPr>
          </w:p>
        </w:tc>
        <w:tc>
          <w:tcPr>
            <w:tcW w:w="341" w:type="pct"/>
            <w:vMerge/>
            <w:tcBorders>
              <w:top w:val="single" w:sz="8" w:space="0" w:color="A6A6A6"/>
              <w:left w:val="single" w:sz="8" w:space="0" w:color="A6A6A6"/>
              <w:bottom w:val="single" w:sz="8" w:space="0" w:color="A6A6A6"/>
              <w:right w:val="single" w:sz="8" w:space="0" w:color="A6A6A6"/>
            </w:tcBorders>
            <w:shd w:val="clear" w:color="auto" w:fill="EDEDED"/>
            <w:vAlign w:val="center"/>
            <w:hideMark/>
          </w:tcPr>
          <w:p w14:paraId="7624CB09" w14:textId="77777777" w:rsidR="00EC304F" w:rsidRPr="00376125" w:rsidRDefault="00EC304F" w:rsidP="002B681E">
            <w:pPr>
              <w:rPr>
                <w:rFonts w:cs="Arial"/>
                <w:color w:val="FFFFFF"/>
                <w:sz w:val="18"/>
                <w:szCs w:val="18"/>
                <w:lang w:eastAsia="es-CO"/>
              </w:rPr>
            </w:pPr>
          </w:p>
        </w:tc>
        <w:tc>
          <w:tcPr>
            <w:tcW w:w="398" w:type="pct"/>
            <w:vMerge/>
            <w:tcBorders>
              <w:top w:val="single" w:sz="8" w:space="0" w:color="A6A6A6"/>
              <w:left w:val="single" w:sz="8" w:space="0" w:color="A6A6A6"/>
              <w:bottom w:val="single" w:sz="8" w:space="0" w:color="A6A6A6"/>
              <w:right w:val="single" w:sz="8" w:space="0" w:color="A6A6A6"/>
            </w:tcBorders>
            <w:shd w:val="clear" w:color="auto" w:fill="EDEDED"/>
            <w:vAlign w:val="center"/>
            <w:hideMark/>
          </w:tcPr>
          <w:p w14:paraId="7C8E140C" w14:textId="77777777" w:rsidR="00EC304F" w:rsidRPr="00376125" w:rsidRDefault="00EC304F" w:rsidP="002B681E">
            <w:pPr>
              <w:rPr>
                <w:rFonts w:cs="Arial"/>
                <w:color w:val="FFFFFF"/>
                <w:sz w:val="18"/>
                <w:szCs w:val="18"/>
                <w:lang w:eastAsia="es-CO"/>
              </w:rPr>
            </w:pPr>
          </w:p>
        </w:tc>
        <w:tc>
          <w:tcPr>
            <w:tcW w:w="149" w:type="pct"/>
            <w:vMerge/>
            <w:tcBorders>
              <w:top w:val="single" w:sz="8" w:space="0" w:color="A6A6A6"/>
              <w:left w:val="single" w:sz="8" w:space="0" w:color="A6A6A6"/>
              <w:bottom w:val="single" w:sz="8" w:space="0" w:color="A6A6A6"/>
              <w:right w:val="single" w:sz="8" w:space="0" w:color="A6A6A6"/>
            </w:tcBorders>
            <w:shd w:val="clear" w:color="auto" w:fill="EDEDED"/>
            <w:vAlign w:val="center"/>
            <w:hideMark/>
          </w:tcPr>
          <w:p w14:paraId="71A41342" w14:textId="77777777" w:rsidR="00EC304F" w:rsidRPr="00376125" w:rsidRDefault="00EC304F" w:rsidP="002B681E">
            <w:pPr>
              <w:rPr>
                <w:rFonts w:cs="Arial"/>
                <w:color w:val="FFFFFF"/>
                <w:sz w:val="18"/>
                <w:szCs w:val="18"/>
                <w:lang w:eastAsia="es-CO"/>
              </w:rPr>
            </w:pPr>
          </w:p>
        </w:tc>
        <w:tc>
          <w:tcPr>
            <w:tcW w:w="149" w:type="pct"/>
            <w:vMerge/>
            <w:tcBorders>
              <w:top w:val="single" w:sz="8" w:space="0" w:color="A6A6A6"/>
              <w:left w:val="single" w:sz="8" w:space="0" w:color="A6A6A6"/>
              <w:bottom w:val="single" w:sz="8" w:space="0" w:color="A6A6A6"/>
              <w:right w:val="single" w:sz="8" w:space="0" w:color="A6A6A6"/>
            </w:tcBorders>
            <w:shd w:val="clear" w:color="auto" w:fill="EDEDED"/>
            <w:vAlign w:val="center"/>
            <w:hideMark/>
          </w:tcPr>
          <w:p w14:paraId="3E83B167" w14:textId="77777777" w:rsidR="00EC304F" w:rsidRPr="00376125" w:rsidRDefault="00EC304F" w:rsidP="002B681E">
            <w:pPr>
              <w:rPr>
                <w:rFonts w:cs="Arial"/>
                <w:color w:val="FFFFFF"/>
                <w:sz w:val="18"/>
                <w:szCs w:val="18"/>
                <w:lang w:eastAsia="es-CO"/>
              </w:rPr>
            </w:pPr>
          </w:p>
        </w:tc>
        <w:tc>
          <w:tcPr>
            <w:tcW w:w="149" w:type="pct"/>
            <w:vMerge/>
            <w:tcBorders>
              <w:top w:val="single" w:sz="8" w:space="0" w:color="A6A6A6"/>
              <w:left w:val="single" w:sz="8" w:space="0" w:color="A6A6A6"/>
              <w:bottom w:val="single" w:sz="8" w:space="0" w:color="A6A6A6"/>
              <w:right w:val="single" w:sz="8" w:space="0" w:color="A6A6A6"/>
            </w:tcBorders>
            <w:shd w:val="clear" w:color="auto" w:fill="EDEDED"/>
            <w:vAlign w:val="center"/>
            <w:hideMark/>
          </w:tcPr>
          <w:p w14:paraId="5D39A1F2" w14:textId="77777777" w:rsidR="00EC304F" w:rsidRPr="00376125" w:rsidRDefault="00EC304F" w:rsidP="002B681E">
            <w:pPr>
              <w:rPr>
                <w:rFonts w:cs="Arial"/>
                <w:color w:val="FFFFFF"/>
                <w:sz w:val="18"/>
                <w:szCs w:val="18"/>
                <w:lang w:eastAsia="es-CO"/>
              </w:rPr>
            </w:pPr>
          </w:p>
        </w:tc>
        <w:tc>
          <w:tcPr>
            <w:tcW w:w="149" w:type="pct"/>
            <w:vMerge/>
            <w:tcBorders>
              <w:top w:val="single" w:sz="8" w:space="0" w:color="A6A6A6"/>
              <w:left w:val="single" w:sz="8" w:space="0" w:color="A6A6A6"/>
              <w:bottom w:val="single" w:sz="8" w:space="0" w:color="A6A6A6"/>
              <w:right w:val="single" w:sz="8" w:space="0" w:color="A6A6A6"/>
            </w:tcBorders>
            <w:shd w:val="clear" w:color="auto" w:fill="EDEDED"/>
            <w:vAlign w:val="center"/>
            <w:hideMark/>
          </w:tcPr>
          <w:p w14:paraId="07069F7A" w14:textId="77777777" w:rsidR="00EC304F" w:rsidRPr="00376125" w:rsidRDefault="00EC304F" w:rsidP="002B681E">
            <w:pPr>
              <w:rPr>
                <w:rFonts w:cs="Arial"/>
                <w:color w:val="FFFFFF"/>
                <w:sz w:val="18"/>
                <w:szCs w:val="18"/>
                <w:lang w:eastAsia="es-CO"/>
              </w:rPr>
            </w:pPr>
          </w:p>
        </w:tc>
        <w:tc>
          <w:tcPr>
            <w:tcW w:w="149" w:type="pct"/>
            <w:vMerge/>
            <w:tcBorders>
              <w:top w:val="single" w:sz="8" w:space="0" w:color="A6A6A6"/>
              <w:left w:val="single" w:sz="8" w:space="0" w:color="A6A6A6"/>
              <w:bottom w:val="single" w:sz="8" w:space="0" w:color="A6A6A6"/>
              <w:right w:val="single" w:sz="8" w:space="0" w:color="A6A6A6"/>
            </w:tcBorders>
            <w:shd w:val="clear" w:color="auto" w:fill="EDEDED"/>
            <w:vAlign w:val="center"/>
            <w:hideMark/>
          </w:tcPr>
          <w:p w14:paraId="2420C7A4" w14:textId="77777777" w:rsidR="00EC304F" w:rsidRPr="00376125" w:rsidRDefault="00EC304F" w:rsidP="002B681E">
            <w:pPr>
              <w:rPr>
                <w:rFonts w:cs="Arial"/>
                <w:color w:val="000000"/>
                <w:sz w:val="18"/>
                <w:szCs w:val="18"/>
                <w:lang w:eastAsia="es-CO"/>
              </w:rPr>
            </w:pPr>
          </w:p>
        </w:tc>
        <w:tc>
          <w:tcPr>
            <w:tcW w:w="524" w:type="pct"/>
            <w:vMerge/>
            <w:tcBorders>
              <w:top w:val="single" w:sz="8" w:space="0" w:color="A6A6A6"/>
              <w:left w:val="single" w:sz="8" w:space="0" w:color="A6A6A6"/>
              <w:bottom w:val="single" w:sz="8" w:space="0" w:color="A6A6A6"/>
              <w:right w:val="single" w:sz="8" w:space="0" w:color="A6A6A6"/>
            </w:tcBorders>
            <w:shd w:val="clear" w:color="auto" w:fill="EDEDED"/>
            <w:vAlign w:val="center"/>
            <w:hideMark/>
          </w:tcPr>
          <w:p w14:paraId="18979A86" w14:textId="77777777" w:rsidR="00EC304F" w:rsidRPr="00376125" w:rsidRDefault="00EC304F" w:rsidP="002B681E">
            <w:pPr>
              <w:rPr>
                <w:rFonts w:cs="Arial"/>
                <w:color w:val="000000"/>
                <w:sz w:val="18"/>
                <w:szCs w:val="18"/>
                <w:lang w:eastAsia="es-CO"/>
              </w:rPr>
            </w:pPr>
          </w:p>
        </w:tc>
        <w:tc>
          <w:tcPr>
            <w:tcW w:w="149" w:type="pct"/>
            <w:vMerge/>
            <w:tcBorders>
              <w:top w:val="nil"/>
              <w:left w:val="single" w:sz="8" w:space="0" w:color="A6A6A6"/>
              <w:bottom w:val="single" w:sz="8" w:space="0" w:color="A6A6A6"/>
              <w:right w:val="single" w:sz="8" w:space="0" w:color="A6A6A6"/>
            </w:tcBorders>
            <w:shd w:val="clear" w:color="auto" w:fill="EDEDED"/>
            <w:vAlign w:val="center"/>
            <w:hideMark/>
          </w:tcPr>
          <w:p w14:paraId="0B0FC626" w14:textId="77777777" w:rsidR="00EC304F" w:rsidRPr="00376125" w:rsidRDefault="00EC304F" w:rsidP="002B681E">
            <w:pPr>
              <w:rPr>
                <w:rFonts w:cs="Arial"/>
                <w:color w:val="000000"/>
                <w:sz w:val="18"/>
                <w:szCs w:val="18"/>
                <w:lang w:eastAsia="es-CO"/>
              </w:rPr>
            </w:pPr>
          </w:p>
        </w:tc>
        <w:tc>
          <w:tcPr>
            <w:tcW w:w="149" w:type="pct"/>
            <w:vMerge/>
            <w:tcBorders>
              <w:top w:val="nil"/>
              <w:left w:val="single" w:sz="8" w:space="0" w:color="A6A6A6"/>
              <w:bottom w:val="single" w:sz="8" w:space="0" w:color="A6A6A6"/>
              <w:right w:val="single" w:sz="8" w:space="0" w:color="A6A6A6"/>
            </w:tcBorders>
            <w:shd w:val="clear" w:color="auto" w:fill="EDEDED"/>
            <w:vAlign w:val="center"/>
            <w:hideMark/>
          </w:tcPr>
          <w:p w14:paraId="77314D82" w14:textId="77777777" w:rsidR="00EC304F" w:rsidRPr="00376125" w:rsidRDefault="00EC304F" w:rsidP="002B681E">
            <w:pPr>
              <w:rPr>
                <w:rFonts w:cs="Arial"/>
                <w:color w:val="000000"/>
                <w:sz w:val="18"/>
                <w:szCs w:val="18"/>
                <w:lang w:eastAsia="es-CO"/>
              </w:rPr>
            </w:pPr>
          </w:p>
        </w:tc>
        <w:tc>
          <w:tcPr>
            <w:tcW w:w="149" w:type="pct"/>
            <w:vMerge/>
            <w:tcBorders>
              <w:top w:val="nil"/>
              <w:left w:val="single" w:sz="8" w:space="0" w:color="A6A6A6"/>
              <w:bottom w:val="single" w:sz="8" w:space="0" w:color="A6A6A6"/>
              <w:right w:val="single" w:sz="8" w:space="0" w:color="A6A6A6"/>
            </w:tcBorders>
            <w:shd w:val="clear" w:color="auto" w:fill="EDEDED"/>
            <w:vAlign w:val="center"/>
            <w:hideMark/>
          </w:tcPr>
          <w:p w14:paraId="39776CC9" w14:textId="77777777" w:rsidR="00EC304F" w:rsidRPr="00376125" w:rsidRDefault="00EC304F" w:rsidP="002B681E">
            <w:pPr>
              <w:rPr>
                <w:rFonts w:cs="Arial"/>
                <w:color w:val="000000"/>
                <w:sz w:val="18"/>
                <w:szCs w:val="18"/>
                <w:lang w:eastAsia="es-CO"/>
              </w:rPr>
            </w:pPr>
          </w:p>
        </w:tc>
        <w:tc>
          <w:tcPr>
            <w:tcW w:w="149" w:type="pct"/>
            <w:vMerge/>
            <w:tcBorders>
              <w:top w:val="nil"/>
              <w:left w:val="single" w:sz="8" w:space="0" w:color="A6A6A6"/>
              <w:bottom w:val="single" w:sz="8" w:space="0" w:color="A6A6A6"/>
              <w:right w:val="single" w:sz="8" w:space="0" w:color="A6A6A6"/>
            </w:tcBorders>
            <w:shd w:val="clear" w:color="auto" w:fill="EDEDED"/>
            <w:vAlign w:val="center"/>
            <w:hideMark/>
          </w:tcPr>
          <w:p w14:paraId="35953EE6" w14:textId="77777777" w:rsidR="00EC304F" w:rsidRPr="00376125" w:rsidRDefault="00EC304F" w:rsidP="002B681E">
            <w:pPr>
              <w:rPr>
                <w:rFonts w:cs="Arial"/>
                <w:color w:val="000000"/>
                <w:sz w:val="18"/>
                <w:szCs w:val="18"/>
                <w:lang w:eastAsia="es-CO"/>
              </w:rPr>
            </w:pPr>
          </w:p>
        </w:tc>
        <w:tc>
          <w:tcPr>
            <w:tcW w:w="149" w:type="pct"/>
            <w:vMerge/>
            <w:tcBorders>
              <w:top w:val="single" w:sz="8" w:space="0" w:color="A6A6A6"/>
              <w:left w:val="single" w:sz="8" w:space="0" w:color="A6A6A6"/>
              <w:bottom w:val="single" w:sz="8" w:space="0" w:color="A6A6A6"/>
              <w:right w:val="single" w:sz="8" w:space="0" w:color="A6A6A6"/>
            </w:tcBorders>
            <w:shd w:val="clear" w:color="auto" w:fill="EDEDED"/>
            <w:vAlign w:val="center"/>
            <w:hideMark/>
          </w:tcPr>
          <w:p w14:paraId="399ADC44" w14:textId="77777777" w:rsidR="00EC304F" w:rsidRPr="00376125" w:rsidRDefault="00EC304F" w:rsidP="002B681E">
            <w:pPr>
              <w:rPr>
                <w:rFonts w:cs="Arial"/>
                <w:color w:val="000000"/>
                <w:sz w:val="18"/>
                <w:szCs w:val="18"/>
                <w:lang w:eastAsia="es-CO"/>
              </w:rPr>
            </w:pPr>
          </w:p>
        </w:tc>
        <w:tc>
          <w:tcPr>
            <w:tcW w:w="149" w:type="pct"/>
            <w:vMerge/>
            <w:tcBorders>
              <w:top w:val="single" w:sz="8" w:space="0" w:color="A6A6A6"/>
              <w:left w:val="single" w:sz="8" w:space="0" w:color="A6A6A6"/>
              <w:bottom w:val="single" w:sz="8" w:space="0" w:color="A6A6A6"/>
              <w:right w:val="single" w:sz="8" w:space="0" w:color="A6A6A6"/>
            </w:tcBorders>
            <w:shd w:val="clear" w:color="auto" w:fill="EDEDED"/>
            <w:vAlign w:val="center"/>
            <w:hideMark/>
          </w:tcPr>
          <w:p w14:paraId="0500E6F6" w14:textId="77777777" w:rsidR="00EC304F" w:rsidRPr="00376125" w:rsidRDefault="00EC304F" w:rsidP="002B681E">
            <w:pPr>
              <w:rPr>
                <w:rFonts w:cs="Arial"/>
                <w:color w:val="000000"/>
                <w:sz w:val="18"/>
                <w:szCs w:val="18"/>
                <w:lang w:eastAsia="es-CO"/>
              </w:rPr>
            </w:pPr>
          </w:p>
        </w:tc>
        <w:tc>
          <w:tcPr>
            <w:tcW w:w="344" w:type="pct"/>
            <w:vMerge/>
            <w:tcBorders>
              <w:top w:val="single" w:sz="8" w:space="0" w:color="A6A6A6"/>
              <w:left w:val="single" w:sz="8" w:space="0" w:color="A6A6A6"/>
              <w:bottom w:val="single" w:sz="8" w:space="0" w:color="A6A6A6"/>
              <w:right w:val="single" w:sz="8" w:space="0" w:color="A6A6A6"/>
            </w:tcBorders>
            <w:shd w:val="clear" w:color="auto" w:fill="EDEDED"/>
            <w:vAlign w:val="center"/>
            <w:hideMark/>
          </w:tcPr>
          <w:p w14:paraId="0EA91F12" w14:textId="77777777" w:rsidR="00EC304F" w:rsidRPr="00376125" w:rsidRDefault="00EC304F" w:rsidP="002B681E">
            <w:pPr>
              <w:rPr>
                <w:rFonts w:cs="Arial"/>
                <w:color w:val="000000"/>
                <w:sz w:val="18"/>
                <w:szCs w:val="18"/>
                <w:lang w:eastAsia="es-CO"/>
              </w:rPr>
            </w:pPr>
          </w:p>
        </w:tc>
        <w:tc>
          <w:tcPr>
            <w:tcW w:w="344" w:type="pct"/>
            <w:vMerge/>
            <w:tcBorders>
              <w:top w:val="single" w:sz="8" w:space="0" w:color="A6A6A6"/>
              <w:left w:val="single" w:sz="8" w:space="0" w:color="A6A6A6"/>
              <w:bottom w:val="single" w:sz="8" w:space="0" w:color="A6A6A6"/>
              <w:right w:val="single" w:sz="8" w:space="0" w:color="A6A6A6"/>
            </w:tcBorders>
            <w:shd w:val="clear" w:color="auto" w:fill="EDEDED"/>
            <w:vAlign w:val="center"/>
            <w:hideMark/>
          </w:tcPr>
          <w:p w14:paraId="0919B5C2" w14:textId="77777777" w:rsidR="00EC304F" w:rsidRPr="00376125" w:rsidRDefault="00EC304F" w:rsidP="002B681E">
            <w:pPr>
              <w:rPr>
                <w:rFonts w:cs="Arial"/>
                <w:color w:val="000000"/>
                <w:sz w:val="18"/>
                <w:szCs w:val="18"/>
                <w:lang w:eastAsia="es-CO"/>
              </w:rPr>
            </w:pPr>
          </w:p>
        </w:tc>
        <w:tc>
          <w:tcPr>
            <w:tcW w:w="315" w:type="pct"/>
            <w:vMerge/>
            <w:tcBorders>
              <w:top w:val="nil"/>
              <w:left w:val="single" w:sz="8" w:space="0" w:color="A6A6A6"/>
              <w:bottom w:val="single" w:sz="8" w:space="0" w:color="A6A6A6"/>
              <w:right w:val="single" w:sz="8" w:space="0" w:color="A6A6A6"/>
            </w:tcBorders>
            <w:shd w:val="clear" w:color="auto" w:fill="EDEDED"/>
            <w:vAlign w:val="center"/>
            <w:hideMark/>
          </w:tcPr>
          <w:p w14:paraId="3A5E7A24" w14:textId="77777777" w:rsidR="00EC304F" w:rsidRPr="00376125" w:rsidRDefault="00EC304F" w:rsidP="002B681E">
            <w:pPr>
              <w:rPr>
                <w:rFonts w:cs="Arial"/>
                <w:color w:val="000000"/>
                <w:sz w:val="18"/>
                <w:szCs w:val="18"/>
                <w:lang w:eastAsia="es-CO"/>
              </w:rPr>
            </w:pPr>
          </w:p>
        </w:tc>
        <w:tc>
          <w:tcPr>
            <w:tcW w:w="349" w:type="pct"/>
            <w:vMerge/>
            <w:tcBorders>
              <w:top w:val="nil"/>
              <w:left w:val="single" w:sz="8" w:space="0" w:color="A6A6A6"/>
              <w:bottom w:val="single" w:sz="8" w:space="0" w:color="A6A6A6"/>
              <w:right w:val="single" w:sz="8" w:space="0" w:color="A6A6A6"/>
            </w:tcBorders>
            <w:shd w:val="clear" w:color="auto" w:fill="EDEDED"/>
            <w:vAlign w:val="center"/>
            <w:hideMark/>
          </w:tcPr>
          <w:p w14:paraId="5580866D" w14:textId="77777777" w:rsidR="00EC304F" w:rsidRPr="00376125" w:rsidRDefault="00EC304F" w:rsidP="002B681E">
            <w:pPr>
              <w:rPr>
                <w:rFonts w:cs="Arial"/>
                <w:color w:val="000000"/>
                <w:sz w:val="18"/>
                <w:szCs w:val="18"/>
                <w:lang w:eastAsia="es-CO"/>
              </w:rPr>
            </w:pPr>
          </w:p>
        </w:tc>
      </w:tr>
      <w:tr w:rsidR="00EC304F" w:rsidRPr="00376125" w14:paraId="36EB4649" w14:textId="77777777" w:rsidTr="002B681E">
        <w:trPr>
          <w:cantSplit/>
          <w:trHeight w:val="2194"/>
        </w:trPr>
        <w:tc>
          <w:tcPr>
            <w:tcW w:w="149" w:type="pct"/>
            <w:tcBorders>
              <w:top w:val="nil"/>
              <w:left w:val="single" w:sz="8" w:space="0" w:color="A6A6A6"/>
              <w:bottom w:val="single" w:sz="8" w:space="0" w:color="A6A6A6"/>
              <w:right w:val="single" w:sz="8" w:space="0" w:color="A6A6A6"/>
            </w:tcBorders>
            <w:textDirection w:val="btLr"/>
            <w:vAlign w:val="center"/>
            <w:hideMark/>
          </w:tcPr>
          <w:p w14:paraId="4A96EBB1" w14:textId="77777777" w:rsidR="00EC304F" w:rsidRPr="00376125" w:rsidRDefault="00EC304F" w:rsidP="002B681E">
            <w:pPr>
              <w:rPr>
                <w:rFonts w:cs="Arial"/>
                <w:color w:val="959393"/>
                <w:sz w:val="18"/>
                <w:szCs w:val="18"/>
                <w:lang w:eastAsia="es-CO"/>
              </w:rPr>
            </w:pPr>
            <w:r w:rsidRPr="00376125">
              <w:rPr>
                <w:rFonts w:cs="Arial"/>
                <w:color w:val="959393"/>
                <w:sz w:val="18"/>
                <w:szCs w:val="18"/>
                <w:lang w:eastAsia="es-CO"/>
              </w:rPr>
              <w:t>[Numerar consecutivamente empezando en 1]</w:t>
            </w:r>
          </w:p>
        </w:tc>
        <w:tc>
          <w:tcPr>
            <w:tcW w:w="149" w:type="pct"/>
            <w:tcBorders>
              <w:top w:val="nil"/>
              <w:left w:val="nil"/>
              <w:bottom w:val="single" w:sz="8" w:space="0" w:color="A6A6A6"/>
              <w:right w:val="single" w:sz="8" w:space="0" w:color="A6A6A6"/>
            </w:tcBorders>
            <w:textDirection w:val="btLr"/>
            <w:vAlign w:val="center"/>
            <w:hideMark/>
          </w:tcPr>
          <w:p w14:paraId="1ADCCBCE" w14:textId="77777777" w:rsidR="00EC304F" w:rsidRPr="00376125" w:rsidRDefault="00EC304F" w:rsidP="002B681E">
            <w:pPr>
              <w:rPr>
                <w:rFonts w:cs="Arial"/>
                <w:color w:val="959393"/>
                <w:sz w:val="18"/>
                <w:szCs w:val="18"/>
                <w:lang w:eastAsia="es-CO"/>
              </w:rPr>
            </w:pPr>
            <w:r w:rsidRPr="00376125">
              <w:rPr>
                <w:rFonts w:cs="Arial"/>
                <w:color w:val="959393"/>
                <w:sz w:val="18"/>
                <w:szCs w:val="18"/>
                <w:lang w:eastAsia="es-CO"/>
              </w:rPr>
              <w:t>[General/Específico]</w:t>
            </w:r>
          </w:p>
        </w:tc>
        <w:tc>
          <w:tcPr>
            <w:tcW w:w="149" w:type="pct"/>
            <w:tcBorders>
              <w:top w:val="nil"/>
              <w:left w:val="nil"/>
              <w:bottom w:val="single" w:sz="8" w:space="0" w:color="A6A6A6"/>
              <w:right w:val="single" w:sz="8" w:space="0" w:color="A6A6A6"/>
            </w:tcBorders>
            <w:textDirection w:val="btLr"/>
            <w:vAlign w:val="center"/>
            <w:hideMark/>
          </w:tcPr>
          <w:p w14:paraId="238363E5" w14:textId="77777777" w:rsidR="00EC304F" w:rsidRPr="00376125" w:rsidRDefault="00EC304F" w:rsidP="002B681E">
            <w:pPr>
              <w:rPr>
                <w:rFonts w:cs="Arial"/>
                <w:color w:val="959393"/>
                <w:sz w:val="18"/>
                <w:szCs w:val="18"/>
                <w:lang w:eastAsia="es-CO"/>
              </w:rPr>
            </w:pPr>
            <w:r w:rsidRPr="00376125">
              <w:rPr>
                <w:rFonts w:cs="Arial"/>
                <w:color w:val="959393"/>
                <w:sz w:val="18"/>
                <w:szCs w:val="18"/>
                <w:lang w:eastAsia="es-CO"/>
              </w:rPr>
              <w:t>[Interno/Externo]</w:t>
            </w:r>
          </w:p>
        </w:tc>
        <w:tc>
          <w:tcPr>
            <w:tcW w:w="149" w:type="pct"/>
            <w:tcBorders>
              <w:top w:val="nil"/>
              <w:left w:val="nil"/>
              <w:bottom w:val="single" w:sz="8" w:space="0" w:color="A6A6A6"/>
              <w:right w:val="single" w:sz="8" w:space="0" w:color="A6A6A6"/>
            </w:tcBorders>
            <w:textDirection w:val="btLr"/>
            <w:vAlign w:val="center"/>
            <w:hideMark/>
          </w:tcPr>
          <w:p w14:paraId="029C1BAA" w14:textId="77777777" w:rsidR="00EC304F" w:rsidRPr="00376125" w:rsidRDefault="00EC304F" w:rsidP="002B681E">
            <w:pPr>
              <w:rPr>
                <w:rFonts w:cs="Arial"/>
                <w:color w:val="959393"/>
                <w:sz w:val="18"/>
                <w:szCs w:val="18"/>
                <w:lang w:eastAsia="es-CO"/>
              </w:rPr>
            </w:pPr>
            <w:r w:rsidRPr="00376125">
              <w:rPr>
                <w:rFonts w:cs="Arial"/>
                <w:color w:val="959393"/>
                <w:sz w:val="18"/>
                <w:szCs w:val="18"/>
                <w:lang w:eastAsia="es-CO"/>
              </w:rPr>
              <w:t>[Planeación/Selección/Contratación/Ejecución]</w:t>
            </w:r>
          </w:p>
        </w:tc>
        <w:tc>
          <w:tcPr>
            <w:tcW w:w="149" w:type="pct"/>
            <w:tcBorders>
              <w:top w:val="nil"/>
              <w:left w:val="nil"/>
              <w:bottom w:val="single" w:sz="8" w:space="0" w:color="A6A6A6"/>
              <w:right w:val="single" w:sz="8" w:space="0" w:color="A6A6A6"/>
            </w:tcBorders>
            <w:textDirection w:val="btLr"/>
            <w:vAlign w:val="center"/>
            <w:hideMark/>
          </w:tcPr>
          <w:p w14:paraId="39DE0992" w14:textId="77777777" w:rsidR="00EC304F" w:rsidRPr="00376125" w:rsidRDefault="00EC304F" w:rsidP="002B681E">
            <w:pPr>
              <w:rPr>
                <w:rFonts w:cs="Arial"/>
                <w:color w:val="959393"/>
                <w:sz w:val="18"/>
                <w:szCs w:val="18"/>
                <w:lang w:eastAsia="es-CO"/>
              </w:rPr>
            </w:pPr>
            <w:r w:rsidRPr="00376125">
              <w:rPr>
                <w:rFonts w:cs="Arial"/>
                <w:color w:val="959393"/>
                <w:sz w:val="18"/>
                <w:szCs w:val="18"/>
                <w:lang w:eastAsia="es-CO"/>
              </w:rPr>
              <w:t>[Económico/ Social o político/ Operacional/ Financiero/ Regulatorio/ De la naturaleza/ Ambiental/ Tecnológico]</w:t>
            </w:r>
          </w:p>
        </w:tc>
        <w:tc>
          <w:tcPr>
            <w:tcW w:w="341" w:type="pct"/>
            <w:tcBorders>
              <w:top w:val="nil"/>
              <w:left w:val="nil"/>
              <w:bottom w:val="single" w:sz="8" w:space="0" w:color="A6A6A6"/>
              <w:right w:val="single" w:sz="8" w:space="0" w:color="A6A6A6"/>
            </w:tcBorders>
            <w:vAlign w:val="center"/>
            <w:hideMark/>
          </w:tcPr>
          <w:p w14:paraId="16220474" w14:textId="77777777" w:rsidR="00EC304F" w:rsidRPr="00376125" w:rsidRDefault="00EC304F" w:rsidP="002B681E">
            <w:pPr>
              <w:rPr>
                <w:rFonts w:cs="Arial"/>
                <w:color w:val="959393"/>
                <w:sz w:val="18"/>
                <w:szCs w:val="18"/>
                <w:lang w:eastAsia="es-CO"/>
              </w:rPr>
            </w:pPr>
            <w:r w:rsidRPr="00376125">
              <w:rPr>
                <w:rFonts w:cs="Arial"/>
                <w:color w:val="959393"/>
                <w:sz w:val="18"/>
                <w:szCs w:val="18"/>
                <w:lang w:eastAsia="es-CO"/>
              </w:rPr>
              <w:t>[Describir el Riesgo]</w:t>
            </w:r>
          </w:p>
        </w:tc>
        <w:tc>
          <w:tcPr>
            <w:tcW w:w="398" w:type="pct"/>
            <w:tcBorders>
              <w:top w:val="nil"/>
              <w:left w:val="nil"/>
              <w:bottom w:val="single" w:sz="8" w:space="0" w:color="A6A6A6"/>
              <w:right w:val="single" w:sz="8" w:space="0" w:color="A6A6A6"/>
            </w:tcBorders>
            <w:vAlign w:val="center"/>
            <w:hideMark/>
          </w:tcPr>
          <w:p w14:paraId="32119B87" w14:textId="77777777" w:rsidR="00EC304F" w:rsidRPr="00376125" w:rsidRDefault="00EC304F" w:rsidP="002B681E">
            <w:pPr>
              <w:rPr>
                <w:rFonts w:cs="Arial"/>
                <w:color w:val="959393"/>
                <w:sz w:val="18"/>
                <w:szCs w:val="18"/>
                <w:lang w:eastAsia="es-CO"/>
              </w:rPr>
            </w:pPr>
            <w:r w:rsidRPr="00376125">
              <w:rPr>
                <w:rFonts w:cs="Arial"/>
                <w:color w:val="959393"/>
                <w:sz w:val="18"/>
                <w:szCs w:val="18"/>
                <w:lang w:eastAsia="es-CO"/>
              </w:rPr>
              <w:t>[Describir la consecuencia de la ocurrencia del evento]</w:t>
            </w:r>
          </w:p>
        </w:tc>
        <w:tc>
          <w:tcPr>
            <w:tcW w:w="149" w:type="pct"/>
            <w:tcBorders>
              <w:top w:val="nil"/>
              <w:left w:val="nil"/>
              <w:bottom w:val="single" w:sz="8" w:space="0" w:color="A6A6A6"/>
              <w:right w:val="single" w:sz="8" w:space="0" w:color="A6A6A6"/>
            </w:tcBorders>
            <w:textDirection w:val="btLr"/>
            <w:vAlign w:val="center"/>
            <w:hideMark/>
          </w:tcPr>
          <w:p w14:paraId="68884529" w14:textId="77777777" w:rsidR="00EC304F" w:rsidRPr="00376125" w:rsidRDefault="00EC304F" w:rsidP="002B681E">
            <w:pPr>
              <w:rPr>
                <w:rFonts w:cs="Arial"/>
                <w:color w:val="959393"/>
                <w:sz w:val="18"/>
                <w:szCs w:val="18"/>
                <w:lang w:eastAsia="es-CO"/>
              </w:rPr>
            </w:pPr>
            <w:r w:rsidRPr="00376125">
              <w:rPr>
                <w:rFonts w:cs="Arial"/>
                <w:color w:val="959393"/>
                <w:sz w:val="18"/>
                <w:szCs w:val="18"/>
                <w:lang w:eastAsia="es-CO"/>
              </w:rPr>
              <w:t>[1/2/3/4/5]</w:t>
            </w:r>
          </w:p>
        </w:tc>
        <w:tc>
          <w:tcPr>
            <w:tcW w:w="149" w:type="pct"/>
            <w:tcBorders>
              <w:top w:val="nil"/>
              <w:left w:val="nil"/>
              <w:bottom w:val="single" w:sz="8" w:space="0" w:color="A6A6A6"/>
              <w:right w:val="single" w:sz="8" w:space="0" w:color="A6A6A6"/>
            </w:tcBorders>
            <w:textDirection w:val="btLr"/>
            <w:vAlign w:val="center"/>
            <w:hideMark/>
          </w:tcPr>
          <w:p w14:paraId="4ED21BCC" w14:textId="77777777" w:rsidR="00EC304F" w:rsidRPr="00376125" w:rsidRDefault="00EC304F" w:rsidP="002B681E">
            <w:pPr>
              <w:rPr>
                <w:rFonts w:cs="Arial"/>
                <w:color w:val="959393"/>
                <w:sz w:val="18"/>
                <w:szCs w:val="18"/>
                <w:lang w:eastAsia="es-CO"/>
              </w:rPr>
            </w:pPr>
            <w:r w:rsidRPr="00376125">
              <w:rPr>
                <w:rFonts w:cs="Arial"/>
                <w:color w:val="959393"/>
                <w:sz w:val="18"/>
                <w:szCs w:val="18"/>
                <w:lang w:eastAsia="es-CO"/>
              </w:rPr>
              <w:t>[1/2/3/4/5]</w:t>
            </w:r>
          </w:p>
        </w:tc>
        <w:tc>
          <w:tcPr>
            <w:tcW w:w="149" w:type="pct"/>
            <w:tcBorders>
              <w:top w:val="nil"/>
              <w:left w:val="nil"/>
              <w:bottom w:val="single" w:sz="8" w:space="0" w:color="A6A6A6"/>
              <w:right w:val="single" w:sz="8" w:space="0" w:color="A6A6A6"/>
            </w:tcBorders>
            <w:textDirection w:val="btLr"/>
            <w:vAlign w:val="center"/>
            <w:hideMark/>
          </w:tcPr>
          <w:p w14:paraId="6D813C25" w14:textId="77777777" w:rsidR="00EC304F" w:rsidRPr="00376125" w:rsidRDefault="00EC304F" w:rsidP="002B681E">
            <w:pPr>
              <w:rPr>
                <w:rFonts w:cs="Arial"/>
                <w:color w:val="959393"/>
                <w:sz w:val="18"/>
                <w:szCs w:val="18"/>
                <w:lang w:eastAsia="es-CO"/>
              </w:rPr>
            </w:pPr>
            <w:r w:rsidRPr="00376125">
              <w:rPr>
                <w:rFonts w:cs="Arial"/>
                <w:color w:val="959393"/>
                <w:sz w:val="18"/>
                <w:szCs w:val="18"/>
                <w:lang w:eastAsia="es-CO"/>
              </w:rPr>
              <w:t>[2/3/4/5/6/7/8/9/10]</w:t>
            </w:r>
          </w:p>
        </w:tc>
        <w:tc>
          <w:tcPr>
            <w:tcW w:w="149" w:type="pct"/>
            <w:tcBorders>
              <w:top w:val="nil"/>
              <w:left w:val="nil"/>
              <w:bottom w:val="single" w:sz="8" w:space="0" w:color="A6A6A6"/>
              <w:right w:val="single" w:sz="8" w:space="0" w:color="A6A6A6"/>
            </w:tcBorders>
            <w:textDirection w:val="btLr"/>
            <w:vAlign w:val="center"/>
            <w:hideMark/>
          </w:tcPr>
          <w:p w14:paraId="11ED4BE2" w14:textId="77777777" w:rsidR="00EC304F" w:rsidRPr="00376125" w:rsidRDefault="00EC304F" w:rsidP="002B681E">
            <w:pPr>
              <w:rPr>
                <w:rFonts w:cs="Arial"/>
                <w:color w:val="959393"/>
                <w:sz w:val="18"/>
                <w:szCs w:val="18"/>
                <w:lang w:eastAsia="es-CO"/>
              </w:rPr>
            </w:pPr>
            <w:r w:rsidRPr="00376125">
              <w:rPr>
                <w:rFonts w:cs="Arial"/>
                <w:color w:val="959393"/>
                <w:sz w:val="18"/>
                <w:szCs w:val="18"/>
                <w:lang w:eastAsia="es-CO"/>
              </w:rPr>
              <w:t>[Bajo/Medio/Alto/Extremo]</w:t>
            </w:r>
          </w:p>
        </w:tc>
        <w:tc>
          <w:tcPr>
            <w:tcW w:w="149" w:type="pct"/>
            <w:tcBorders>
              <w:top w:val="nil"/>
              <w:left w:val="nil"/>
              <w:bottom w:val="single" w:sz="8" w:space="0" w:color="A6A6A6"/>
              <w:right w:val="single" w:sz="8" w:space="0" w:color="A6A6A6"/>
            </w:tcBorders>
            <w:textDirection w:val="btLr"/>
            <w:vAlign w:val="center"/>
            <w:hideMark/>
          </w:tcPr>
          <w:p w14:paraId="5784DAEB" w14:textId="77777777" w:rsidR="00EC304F" w:rsidRPr="00376125" w:rsidRDefault="00EC304F" w:rsidP="002B681E">
            <w:pPr>
              <w:rPr>
                <w:rFonts w:cs="Arial"/>
                <w:color w:val="959393"/>
                <w:sz w:val="18"/>
                <w:szCs w:val="18"/>
                <w:lang w:eastAsia="es-CO"/>
              </w:rPr>
            </w:pPr>
            <w:r w:rsidRPr="00376125">
              <w:rPr>
                <w:rFonts w:cs="Arial"/>
                <w:color w:val="959393"/>
                <w:sz w:val="18"/>
                <w:szCs w:val="18"/>
                <w:lang w:eastAsia="es-CO"/>
              </w:rPr>
              <w:t>[Entidad Estatal/Contratista]</w:t>
            </w:r>
          </w:p>
        </w:tc>
        <w:tc>
          <w:tcPr>
            <w:tcW w:w="524" w:type="pct"/>
            <w:tcBorders>
              <w:top w:val="nil"/>
              <w:left w:val="nil"/>
              <w:bottom w:val="single" w:sz="8" w:space="0" w:color="A6A6A6"/>
              <w:right w:val="single" w:sz="8" w:space="0" w:color="A6A6A6"/>
            </w:tcBorders>
            <w:vAlign w:val="center"/>
            <w:hideMark/>
          </w:tcPr>
          <w:p w14:paraId="1ECF3D98" w14:textId="77777777" w:rsidR="00EC304F" w:rsidRPr="00376125" w:rsidRDefault="00EC304F" w:rsidP="002B681E">
            <w:pPr>
              <w:rPr>
                <w:rFonts w:cs="Arial"/>
                <w:color w:val="959393"/>
                <w:sz w:val="18"/>
                <w:szCs w:val="18"/>
                <w:lang w:eastAsia="es-CO"/>
              </w:rPr>
            </w:pPr>
            <w:r w:rsidRPr="00376125">
              <w:rPr>
                <w:rFonts w:cs="Arial"/>
                <w:color w:val="959393"/>
                <w:sz w:val="18"/>
                <w:szCs w:val="18"/>
                <w:lang w:eastAsia="es-CO"/>
              </w:rPr>
              <w:t>[Describir el tratamiento o control a ser implementado]</w:t>
            </w:r>
          </w:p>
        </w:tc>
        <w:tc>
          <w:tcPr>
            <w:tcW w:w="149" w:type="pct"/>
            <w:tcBorders>
              <w:top w:val="nil"/>
              <w:left w:val="nil"/>
              <w:bottom w:val="single" w:sz="8" w:space="0" w:color="A6A6A6"/>
              <w:right w:val="single" w:sz="8" w:space="0" w:color="A6A6A6"/>
            </w:tcBorders>
            <w:textDirection w:val="btLr"/>
            <w:vAlign w:val="center"/>
            <w:hideMark/>
          </w:tcPr>
          <w:p w14:paraId="0F7AA9FE" w14:textId="77777777" w:rsidR="00EC304F" w:rsidRPr="00376125" w:rsidRDefault="00EC304F" w:rsidP="002B681E">
            <w:pPr>
              <w:rPr>
                <w:rFonts w:cs="Arial"/>
                <w:color w:val="959393"/>
                <w:sz w:val="18"/>
                <w:szCs w:val="18"/>
                <w:lang w:eastAsia="es-CO"/>
              </w:rPr>
            </w:pPr>
            <w:r w:rsidRPr="00376125">
              <w:rPr>
                <w:rFonts w:cs="Arial"/>
                <w:color w:val="959393"/>
                <w:sz w:val="18"/>
                <w:szCs w:val="18"/>
                <w:lang w:eastAsia="es-CO"/>
              </w:rPr>
              <w:t>[1/2/3/4/5]</w:t>
            </w:r>
          </w:p>
        </w:tc>
        <w:tc>
          <w:tcPr>
            <w:tcW w:w="149" w:type="pct"/>
            <w:tcBorders>
              <w:top w:val="nil"/>
              <w:left w:val="nil"/>
              <w:bottom w:val="single" w:sz="8" w:space="0" w:color="A6A6A6"/>
              <w:right w:val="single" w:sz="8" w:space="0" w:color="A6A6A6"/>
            </w:tcBorders>
            <w:textDirection w:val="btLr"/>
            <w:vAlign w:val="center"/>
            <w:hideMark/>
          </w:tcPr>
          <w:p w14:paraId="6FD82A78" w14:textId="77777777" w:rsidR="00EC304F" w:rsidRPr="00376125" w:rsidRDefault="00EC304F" w:rsidP="002B681E">
            <w:pPr>
              <w:rPr>
                <w:rFonts w:cs="Arial"/>
                <w:color w:val="959393"/>
                <w:sz w:val="18"/>
                <w:szCs w:val="18"/>
                <w:lang w:eastAsia="es-CO"/>
              </w:rPr>
            </w:pPr>
            <w:r w:rsidRPr="00376125">
              <w:rPr>
                <w:rFonts w:cs="Arial"/>
                <w:color w:val="959393"/>
                <w:sz w:val="18"/>
                <w:szCs w:val="18"/>
                <w:lang w:eastAsia="es-CO"/>
              </w:rPr>
              <w:t>[1/2/3/4/5]</w:t>
            </w:r>
          </w:p>
        </w:tc>
        <w:tc>
          <w:tcPr>
            <w:tcW w:w="149" w:type="pct"/>
            <w:tcBorders>
              <w:top w:val="nil"/>
              <w:left w:val="nil"/>
              <w:bottom w:val="single" w:sz="8" w:space="0" w:color="A6A6A6"/>
              <w:right w:val="single" w:sz="8" w:space="0" w:color="A6A6A6"/>
            </w:tcBorders>
            <w:textDirection w:val="btLr"/>
            <w:vAlign w:val="center"/>
            <w:hideMark/>
          </w:tcPr>
          <w:p w14:paraId="52E23C72" w14:textId="77777777" w:rsidR="00EC304F" w:rsidRPr="00376125" w:rsidRDefault="00EC304F" w:rsidP="002B681E">
            <w:pPr>
              <w:rPr>
                <w:rFonts w:cs="Arial"/>
                <w:color w:val="959393"/>
                <w:sz w:val="18"/>
                <w:szCs w:val="18"/>
                <w:lang w:eastAsia="es-CO"/>
              </w:rPr>
            </w:pPr>
            <w:r w:rsidRPr="00376125">
              <w:rPr>
                <w:rFonts w:cs="Arial"/>
                <w:color w:val="959393"/>
                <w:sz w:val="18"/>
                <w:szCs w:val="18"/>
                <w:lang w:eastAsia="es-CO"/>
              </w:rPr>
              <w:t>[2/3/4/5/6/7/8/9/10]</w:t>
            </w:r>
          </w:p>
        </w:tc>
        <w:tc>
          <w:tcPr>
            <w:tcW w:w="149" w:type="pct"/>
            <w:tcBorders>
              <w:top w:val="nil"/>
              <w:left w:val="nil"/>
              <w:bottom w:val="single" w:sz="8" w:space="0" w:color="A6A6A6"/>
              <w:right w:val="single" w:sz="8" w:space="0" w:color="A6A6A6"/>
            </w:tcBorders>
            <w:textDirection w:val="btLr"/>
            <w:vAlign w:val="center"/>
            <w:hideMark/>
          </w:tcPr>
          <w:p w14:paraId="4C35CF2F" w14:textId="77777777" w:rsidR="00EC304F" w:rsidRPr="00376125" w:rsidRDefault="00EC304F" w:rsidP="002B681E">
            <w:pPr>
              <w:rPr>
                <w:rFonts w:cs="Arial"/>
                <w:color w:val="959393"/>
                <w:sz w:val="18"/>
                <w:szCs w:val="18"/>
                <w:lang w:eastAsia="es-CO"/>
              </w:rPr>
            </w:pPr>
            <w:r w:rsidRPr="00376125">
              <w:rPr>
                <w:rFonts w:cs="Arial"/>
                <w:color w:val="959393"/>
                <w:sz w:val="18"/>
                <w:szCs w:val="18"/>
                <w:lang w:eastAsia="es-CO"/>
              </w:rPr>
              <w:t>[Bajo/Medio/Alto/Extremo]</w:t>
            </w:r>
          </w:p>
        </w:tc>
        <w:tc>
          <w:tcPr>
            <w:tcW w:w="149" w:type="pct"/>
            <w:tcBorders>
              <w:top w:val="nil"/>
              <w:left w:val="nil"/>
              <w:bottom w:val="single" w:sz="8" w:space="0" w:color="A6A6A6"/>
              <w:right w:val="single" w:sz="8" w:space="0" w:color="A6A6A6"/>
            </w:tcBorders>
            <w:textDirection w:val="btLr"/>
            <w:vAlign w:val="center"/>
            <w:hideMark/>
          </w:tcPr>
          <w:p w14:paraId="475A1BE2" w14:textId="77777777" w:rsidR="00EC304F" w:rsidRPr="00376125" w:rsidRDefault="00EC304F" w:rsidP="002B681E">
            <w:pPr>
              <w:rPr>
                <w:rFonts w:cs="Arial"/>
                <w:color w:val="959393"/>
                <w:sz w:val="18"/>
                <w:szCs w:val="18"/>
                <w:lang w:eastAsia="es-CO"/>
              </w:rPr>
            </w:pPr>
            <w:r w:rsidRPr="00376125">
              <w:rPr>
                <w:rFonts w:cs="Arial"/>
                <w:color w:val="959393"/>
                <w:sz w:val="18"/>
                <w:szCs w:val="18"/>
                <w:lang w:eastAsia="es-CO"/>
              </w:rPr>
              <w:t>[Sí/No]</w:t>
            </w:r>
          </w:p>
        </w:tc>
        <w:tc>
          <w:tcPr>
            <w:tcW w:w="149" w:type="pct"/>
            <w:tcBorders>
              <w:top w:val="nil"/>
              <w:left w:val="nil"/>
              <w:bottom w:val="single" w:sz="8" w:space="0" w:color="A6A6A6"/>
              <w:right w:val="single" w:sz="8" w:space="0" w:color="A6A6A6"/>
            </w:tcBorders>
            <w:textDirection w:val="btLr"/>
            <w:vAlign w:val="center"/>
            <w:hideMark/>
          </w:tcPr>
          <w:p w14:paraId="66EC96D3" w14:textId="77777777" w:rsidR="00EC304F" w:rsidRPr="00376125" w:rsidRDefault="00EC304F" w:rsidP="002B681E">
            <w:pPr>
              <w:rPr>
                <w:rFonts w:cs="Arial"/>
                <w:color w:val="959393"/>
                <w:sz w:val="18"/>
                <w:szCs w:val="18"/>
                <w:lang w:eastAsia="es-CO"/>
              </w:rPr>
            </w:pPr>
            <w:r w:rsidRPr="00376125">
              <w:rPr>
                <w:rFonts w:cs="Arial"/>
                <w:color w:val="959393"/>
                <w:sz w:val="18"/>
                <w:szCs w:val="18"/>
                <w:lang w:eastAsia="es-CO"/>
              </w:rPr>
              <w:t>[Entidad Estatal/Contratista]</w:t>
            </w:r>
          </w:p>
        </w:tc>
        <w:tc>
          <w:tcPr>
            <w:tcW w:w="344" w:type="pct"/>
            <w:tcBorders>
              <w:top w:val="nil"/>
              <w:left w:val="nil"/>
              <w:bottom w:val="single" w:sz="8" w:space="0" w:color="A6A6A6"/>
              <w:right w:val="single" w:sz="8" w:space="0" w:color="A6A6A6"/>
            </w:tcBorders>
            <w:vAlign w:val="center"/>
            <w:hideMark/>
          </w:tcPr>
          <w:p w14:paraId="1D6301CF" w14:textId="77777777" w:rsidR="00EC304F" w:rsidRPr="00376125" w:rsidRDefault="00EC304F" w:rsidP="002B681E">
            <w:pPr>
              <w:rPr>
                <w:rFonts w:cs="Arial"/>
                <w:color w:val="959393"/>
                <w:sz w:val="18"/>
                <w:szCs w:val="18"/>
                <w:lang w:eastAsia="es-CO"/>
              </w:rPr>
            </w:pPr>
            <w:r w:rsidRPr="00376125">
              <w:rPr>
                <w:rFonts w:cs="Arial"/>
                <w:color w:val="959393"/>
                <w:sz w:val="18"/>
                <w:szCs w:val="18"/>
                <w:lang w:eastAsia="es-CO"/>
              </w:rPr>
              <w:t>[Incluir fecha o evento con el cual se inicia el tratamiento]</w:t>
            </w:r>
          </w:p>
        </w:tc>
        <w:tc>
          <w:tcPr>
            <w:tcW w:w="344" w:type="pct"/>
            <w:tcBorders>
              <w:top w:val="nil"/>
              <w:left w:val="nil"/>
              <w:bottom w:val="single" w:sz="8" w:space="0" w:color="A6A6A6"/>
              <w:right w:val="single" w:sz="8" w:space="0" w:color="A6A6A6"/>
            </w:tcBorders>
            <w:vAlign w:val="center"/>
            <w:hideMark/>
          </w:tcPr>
          <w:p w14:paraId="7A491DEA" w14:textId="77777777" w:rsidR="00EC304F" w:rsidRPr="00376125" w:rsidRDefault="00EC304F" w:rsidP="002B681E">
            <w:pPr>
              <w:rPr>
                <w:rFonts w:cs="Arial"/>
                <w:color w:val="959393"/>
                <w:sz w:val="18"/>
                <w:szCs w:val="18"/>
                <w:lang w:eastAsia="es-CO"/>
              </w:rPr>
            </w:pPr>
            <w:r w:rsidRPr="00376125">
              <w:rPr>
                <w:rFonts w:cs="Arial"/>
                <w:color w:val="959393"/>
                <w:sz w:val="18"/>
                <w:szCs w:val="18"/>
                <w:lang w:eastAsia="es-CO"/>
              </w:rPr>
              <w:t>[Incluir fecha o evento con el cual se inicia el tratamiento]</w:t>
            </w:r>
          </w:p>
        </w:tc>
        <w:tc>
          <w:tcPr>
            <w:tcW w:w="315" w:type="pct"/>
            <w:tcBorders>
              <w:top w:val="nil"/>
              <w:left w:val="nil"/>
              <w:bottom w:val="single" w:sz="8" w:space="0" w:color="A6A6A6"/>
              <w:right w:val="single" w:sz="8" w:space="0" w:color="A6A6A6"/>
            </w:tcBorders>
            <w:vAlign w:val="center"/>
            <w:hideMark/>
          </w:tcPr>
          <w:p w14:paraId="620D914B" w14:textId="77777777" w:rsidR="00EC304F" w:rsidRPr="00376125" w:rsidRDefault="00EC304F" w:rsidP="002B681E">
            <w:pPr>
              <w:rPr>
                <w:rFonts w:cs="Arial"/>
                <w:color w:val="959393"/>
                <w:sz w:val="18"/>
                <w:szCs w:val="18"/>
                <w:lang w:eastAsia="es-CO"/>
              </w:rPr>
            </w:pPr>
            <w:r w:rsidRPr="00376125">
              <w:rPr>
                <w:rFonts w:cs="Arial"/>
                <w:color w:val="959393"/>
                <w:sz w:val="18"/>
                <w:szCs w:val="18"/>
                <w:lang w:eastAsia="es-CO"/>
              </w:rPr>
              <w:t>[Definir la forma de realizar el monitoreo]</w:t>
            </w:r>
          </w:p>
        </w:tc>
        <w:tc>
          <w:tcPr>
            <w:tcW w:w="349" w:type="pct"/>
            <w:tcBorders>
              <w:top w:val="nil"/>
              <w:left w:val="nil"/>
              <w:bottom w:val="single" w:sz="8" w:space="0" w:color="A6A6A6"/>
              <w:right w:val="single" w:sz="8" w:space="0" w:color="A6A6A6"/>
            </w:tcBorders>
            <w:vAlign w:val="center"/>
            <w:hideMark/>
          </w:tcPr>
          <w:p w14:paraId="3D8BCAAE" w14:textId="77777777" w:rsidR="00EC304F" w:rsidRPr="00376125" w:rsidRDefault="00EC304F" w:rsidP="002B681E">
            <w:pPr>
              <w:rPr>
                <w:rFonts w:cs="Arial"/>
                <w:color w:val="959393"/>
                <w:sz w:val="18"/>
                <w:szCs w:val="18"/>
                <w:lang w:eastAsia="es-CO"/>
              </w:rPr>
            </w:pPr>
            <w:r w:rsidRPr="00376125">
              <w:rPr>
                <w:rFonts w:cs="Arial"/>
                <w:color w:val="959393"/>
                <w:sz w:val="18"/>
                <w:szCs w:val="18"/>
                <w:lang w:eastAsia="es-CO"/>
              </w:rPr>
              <w:t>[Definir la periodicidad del monitoreo]</w:t>
            </w:r>
          </w:p>
        </w:tc>
      </w:tr>
    </w:tbl>
    <w:p w14:paraId="7AF42686" w14:textId="77777777" w:rsidR="00EC304F" w:rsidRPr="00376125" w:rsidRDefault="00EC304F" w:rsidP="00EC304F">
      <w:pPr>
        <w:rPr>
          <w:rFonts w:eastAsia="Calibri"/>
          <w:color w:val="4E4D4D"/>
          <w:sz w:val="22"/>
          <w:szCs w:val="22"/>
        </w:rPr>
      </w:pPr>
    </w:p>
    <w:p w14:paraId="0376D1E1" w14:textId="77777777" w:rsidR="00EC304F" w:rsidRPr="00376125" w:rsidRDefault="00EC304F" w:rsidP="00EC304F">
      <w:pPr>
        <w:rPr>
          <w:rFonts w:cs="Arial"/>
          <w:sz w:val="22"/>
          <w:szCs w:val="22"/>
        </w:rPr>
      </w:pPr>
      <w:r w:rsidRPr="00376125">
        <w:rPr>
          <w:rFonts w:cs="Arial"/>
          <w:sz w:val="22"/>
          <w:szCs w:val="22"/>
        </w:rPr>
        <w:t xml:space="preserve">En todo caso, las partes tendrán la absoluta responsabilidad en la ejecución de todas las actividades necesarias para la total y cabal ejecución del objeto contractual. Por lo tanto, deberá considerar, previo a la suscripción del </w:t>
      </w:r>
      <w:r w:rsidRPr="00376125">
        <w:rPr>
          <w:rFonts w:cs="Arial"/>
          <w:color w:val="00B050"/>
          <w:sz w:val="22"/>
          <w:szCs w:val="22"/>
          <w:lang w:val="es-ES_tradnl" w:eastAsia="en-US"/>
        </w:rPr>
        <w:t>convenio</w:t>
      </w:r>
      <w:r w:rsidRPr="00376125">
        <w:rPr>
          <w:rFonts w:cs="Arial"/>
          <w:sz w:val="22"/>
          <w:szCs w:val="22"/>
        </w:rPr>
        <w:t xml:space="preserve"> todos los aspectos técnicos, económicos, financieros, y del mercado para evitar la ocurrencia de situaciones y materialización de riesgos que afecten la cabal ejecución del convenio y la permanencia de la ecuación contractual durante toda la vigencia del </w:t>
      </w:r>
      <w:r w:rsidRPr="00376125">
        <w:rPr>
          <w:rFonts w:cs="Arial"/>
          <w:color w:val="00B050"/>
          <w:sz w:val="22"/>
          <w:szCs w:val="22"/>
          <w:lang w:val="es-ES_tradnl" w:eastAsia="en-US"/>
        </w:rPr>
        <w:t>convenio</w:t>
      </w:r>
      <w:r w:rsidRPr="00376125">
        <w:rPr>
          <w:rFonts w:cs="Arial"/>
          <w:sz w:val="22"/>
          <w:szCs w:val="22"/>
        </w:rPr>
        <w:t>, y en tal evento, serán de su cargo y responsabilidad, los gastos que esto conlleve.</w:t>
      </w:r>
    </w:p>
    <w:p w14:paraId="005E4722" w14:textId="77777777" w:rsidR="00EC304F" w:rsidRPr="00376125" w:rsidRDefault="00EC304F" w:rsidP="00EC304F">
      <w:pPr>
        <w:rPr>
          <w:b/>
        </w:rPr>
      </w:pPr>
    </w:p>
    <w:p w14:paraId="3BDBA524" w14:textId="77777777" w:rsidR="00EC304F" w:rsidRPr="00376125" w:rsidRDefault="00EC304F" w:rsidP="00EC304F">
      <w:pPr>
        <w:pStyle w:val="Prrafodelista"/>
        <w:numPr>
          <w:ilvl w:val="0"/>
          <w:numId w:val="1"/>
        </w:numPr>
        <w:pBdr>
          <w:top w:val="single" w:sz="4" w:space="1" w:color="auto"/>
          <w:left w:val="single" w:sz="4" w:space="4" w:color="auto"/>
          <w:bottom w:val="single" w:sz="4" w:space="1" w:color="auto"/>
          <w:right w:val="single" w:sz="4" w:space="4" w:color="auto"/>
        </w:pBdr>
        <w:rPr>
          <w:b/>
          <w:lang w:val="es-CO"/>
        </w:rPr>
      </w:pPr>
      <w:r w:rsidRPr="00376125">
        <w:rPr>
          <w:b/>
          <w:lang w:val="es-CO"/>
        </w:rPr>
        <w:t xml:space="preserve">ANÁLISIS DE LA GARANTÍA A EXIGIR EN LA CONTRATACIÓN </w:t>
      </w:r>
    </w:p>
    <w:p w14:paraId="745B1BFC" w14:textId="77777777" w:rsidR="00EC304F" w:rsidRPr="00376125" w:rsidRDefault="00EC304F" w:rsidP="00EC304F">
      <w:pPr>
        <w:pStyle w:val="Prrafodelista"/>
        <w:ind w:left="360"/>
        <w:rPr>
          <w:b/>
          <w:lang w:val="es-CO"/>
        </w:rPr>
      </w:pPr>
    </w:p>
    <w:p w14:paraId="664D8CD4" w14:textId="77777777" w:rsidR="00EC304F" w:rsidRPr="00376125" w:rsidRDefault="00EC304F" w:rsidP="00EC304F">
      <w:pPr>
        <w:rPr>
          <w:rFonts w:cs="Arial"/>
          <w:b/>
          <w:color w:val="00B050"/>
          <w:sz w:val="22"/>
          <w:szCs w:val="22"/>
          <w:u w:val="single"/>
        </w:rPr>
      </w:pPr>
      <w:r w:rsidRPr="00376125">
        <w:rPr>
          <w:rFonts w:cs="Arial"/>
          <w:b/>
          <w:color w:val="00B050"/>
          <w:sz w:val="22"/>
          <w:szCs w:val="22"/>
          <w:u w:val="single"/>
        </w:rPr>
        <w:t>Orientación:</w:t>
      </w:r>
    </w:p>
    <w:p w14:paraId="48208BA3" w14:textId="77777777" w:rsidR="00EC304F" w:rsidRPr="00376125" w:rsidRDefault="00EC304F" w:rsidP="00EC304F">
      <w:pPr>
        <w:rPr>
          <w:rFonts w:cs="Arial"/>
          <w:b/>
          <w:color w:val="00B050"/>
          <w:sz w:val="22"/>
          <w:szCs w:val="22"/>
          <w:u w:val="single"/>
        </w:rPr>
      </w:pPr>
    </w:p>
    <w:p w14:paraId="2399D843" w14:textId="77777777" w:rsidR="00EC304F" w:rsidRPr="00376125" w:rsidRDefault="00EC304F" w:rsidP="00EC304F">
      <w:pPr>
        <w:rPr>
          <w:rFonts w:cs="Arial"/>
          <w:color w:val="00B050"/>
          <w:sz w:val="22"/>
          <w:szCs w:val="22"/>
        </w:rPr>
      </w:pPr>
      <w:r w:rsidRPr="00376125">
        <w:rPr>
          <w:rFonts w:cs="Arial"/>
          <w:color w:val="00B050"/>
          <w:sz w:val="22"/>
          <w:szCs w:val="22"/>
        </w:rPr>
        <w:t xml:space="preserve">El área técnica deberá revisar el artículo 7 de la Ley 1150 de 2007 y el artículo 2.2.1.2.3.1.1 y siguientes del Decreto 1082 de 2015, para realizar el análisis y establecer las garantías. </w:t>
      </w:r>
    </w:p>
    <w:p w14:paraId="600A5954" w14:textId="77777777" w:rsidR="00EC304F" w:rsidRPr="00376125" w:rsidRDefault="00EC304F" w:rsidP="00EC304F">
      <w:pPr>
        <w:pStyle w:val="Prrafodelista"/>
        <w:ind w:left="360"/>
        <w:rPr>
          <w:b/>
          <w:sz w:val="22"/>
          <w:szCs w:val="22"/>
        </w:rPr>
      </w:pPr>
    </w:p>
    <w:p w14:paraId="0811E74D" w14:textId="77777777" w:rsidR="00EC304F" w:rsidRPr="00376125" w:rsidRDefault="00EC304F" w:rsidP="00EC304F">
      <w:pPr>
        <w:rPr>
          <w:rFonts w:cs="Arial"/>
          <w:b/>
          <w:bCs/>
          <w:color w:val="0070C0"/>
          <w:sz w:val="22"/>
          <w:szCs w:val="22"/>
          <w:u w:val="single"/>
        </w:rPr>
      </w:pPr>
      <w:r w:rsidRPr="00376125">
        <w:rPr>
          <w:rFonts w:cs="Arial"/>
          <w:b/>
          <w:bCs/>
          <w:color w:val="0070C0"/>
          <w:sz w:val="22"/>
          <w:szCs w:val="22"/>
          <w:u w:val="single"/>
        </w:rPr>
        <w:t>Se sugiere la siguiente redacción:</w:t>
      </w:r>
    </w:p>
    <w:p w14:paraId="31E32B26" w14:textId="77777777" w:rsidR="00EC304F" w:rsidRPr="00376125" w:rsidRDefault="00EC304F" w:rsidP="00EC304F">
      <w:pPr>
        <w:pStyle w:val="Prrafodelista"/>
        <w:ind w:left="360"/>
        <w:rPr>
          <w:b/>
          <w:sz w:val="22"/>
          <w:szCs w:val="22"/>
        </w:rPr>
      </w:pPr>
    </w:p>
    <w:p w14:paraId="72FB10CA" w14:textId="77777777" w:rsidR="00EC304F" w:rsidRPr="00376125" w:rsidRDefault="00EC304F" w:rsidP="00EC304F">
      <w:pPr>
        <w:rPr>
          <w:rFonts w:cs="Arial"/>
          <w:sz w:val="22"/>
          <w:szCs w:val="22"/>
        </w:rPr>
      </w:pPr>
      <w:r w:rsidRPr="00376125">
        <w:rPr>
          <w:rFonts w:cs="Arial"/>
          <w:b/>
          <w:bCs/>
          <w:iCs/>
          <w:color w:val="FF0000"/>
          <w:sz w:val="22"/>
          <w:szCs w:val="22"/>
        </w:rPr>
        <w:lastRenderedPageBreak/>
        <w:t>[NOMBRE O SIGLA DE LA OTRA ENTIDAD PARTE DEL CONVENIO]</w:t>
      </w:r>
      <w:r w:rsidRPr="00376125">
        <w:rPr>
          <w:b/>
          <w:color w:val="FF0000"/>
          <w:sz w:val="22"/>
          <w:szCs w:val="22"/>
        </w:rPr>
        <w:t xml:space="preserve">. </w:t>
      </w:r>
      <w:r w:rsidRPr="00376125">
        <w:rPr>
          <w:rFonts w:cs="Arial"/>
          <w:sz w:val="22"/>
          <w:szCs w:val="22"/>
        </w:rPr>
        <w:t>Deberá constituir, a favor del Ministerio de Salud y Protección Social, la Garantía Única en los términos del Decreto 1082 de 2015; que cubra los riesgos, en las cuantías y vigencias:</w:t>
      </w:r>
    </w:p>
    <w:p w14:paraId="24C01A3C" w14:textId="77777777" w:rsidR="00EC304F" w:rsidRPr="00376125" w:rsidRDefault="00EC304F" w:rsidP="00EC304F">
      <w:pPr>
        <w:pStyle w:val="Prrafodelista"/>
        <w:ind w:left="360"/>
        <w:rPr>
          <w:b/>
          <w:sz w:val="22"/>
          <w:szCs w:val="22"/>
        </w:rPr>
      </w:pPr>
    </w:p>
    <w:tbl>
      <w:tblPr>
        <w:tblStyle w:val="Tabladecuadrcula4-nfasis1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039"/>
        <w:gridCol w:w="2544"/>
        <w:gridCol w:w="4812"/>
      </w:tblGrid>
      <w:tr w:rsidR="00EC304F" w:rsidRPr="00376125" w14:paraId="3E8FC2BD" w14:textId="77777777" w:rsidTr="002B681E">
        <w:trPr>
          <w:cnfStyle w:val="100000000000" w:firstRow="1" w:lastRow="0" w:firstColumn="0" w:lastColumn="0" w:oddVBand="0" w:evenVBand="0" w:oddHBand="0" w:evenHBand="0" w:firstRowFirstColumn="0" w:firstRowLastColumn="0" w:lastRowFirstColumn="0" w:lastRowLastColumn="0"/>
          <w:trHeight w:val="267"/>
        </w:trPr>
        <w:tc>
          <w:tcPr>
            <w:tcW w:w="0" w:type="auto"/>
            <w:gridSpan w:val="3"/>
            <w:tcBorders>
              <w:top w:val="none" w:sz="0" w:space="0" w:color="auto"/>
              <w:left w:val="none" w:sz="0" w:space="0" w:color="auto"/>
              <w:bottom w:val="none" w:sz="0" w:space="0" w:color="auto"/>
              <w:right w:val="none" w:sz="0" w:space="0" w:color="auto"/>
            </w:tcBorders>
            <w:shd w:val="clear" w:color="auto" w:fill="F1F1F1"/>
          </w:tcPr>
          <w:p w14:paraId="78BB2538" w14:textId="77777777" w:rsidR="00EC304F" w:rsidRPr="003B76B7" w:rsidRDefault="00EC304F" w:rsidP="002B681E">
            <w:pPr>
              <w:pStyle w:val="Default"/>
              <w:ind w:right="-510"/>
              <w:jc w:val="center"/>
              <w:rPr>
                <w:rFonts w:ascii="Arial Narrow" w:hAnsi="Arial Narrow"/>
                <w:b w:val="0"/>
                <w:bCs w:val="0"/>
                <w:color w:val="auto"/>
                <w:sz w:val="22"/>
                <w:szCs w:val="22"/>
              </w:rPr>
            </w:pPr>
            <w:r w:rsidRPr="003B76B7">
              <w:rPr>
                <w:rFonts w:ascii="Arial Narrow" w:hAnsi="Arial Narrow"/>
                <w:color w:val="auto"/>
                <w:sz w:val="22"/>
                <w:szCs w:val="22"/>
              </w:rPr>
              <w:t>RIESGOS A ASEGURAR</w:t>
            </w:r>
          </w:p>
        </w:tc>
      </w:tr>
      <w:tr w:rsidR="00EC304F" w:rsidRPr="00376125" w14:paraId="2A79D061" w14:textId="77777777" w:rsidTr="002B681E">
        <w:trPr>
          <w:cnfStyle w:val="000000100000" w:firstRow="0" w:lastRow="0" w:firstColumn="0" w:lastColumn="0" w:oddVBand="0" w:evenVBand="0" w:oddHBand="1" w:evenHBand="0" w:firstRowFirstColumn="0" w:firstRowLastColumn="0" w:lastRowFirstColumn="0" w:lastRowLastColumn="0"/>
          <w:trHeight w:val="267"/>
        </w:trPr>
        <w:tc>
          <w:tcPr>
            <w:tcW w:w="0" w:type="auto"/>
            <w:shd w:val="clear" w:color="auto" w:fill="F1F1F1"/>
          </w:tcPr>
          <w:p w14:paraId="2C2EADFE" w14:textId="77777777" w:rsidR="00EC304F" w:rsidRPr="00376125" w:rsidRDefault="00EC304F" w:rsidP="002B681E">
            <w:pPr>
              <w:pStyle w:val="Default"/>
              <w:ind w:right="-510"/>
              <w:jc w:val="center"/>
              <w:rPr>
                <w:rFonts w:ascii="Arial Narrow" w:hAnsi="Arial Narrow"/>
                <w:color w:val="auto"/>
                <w:sz w:val="22"/>
                <w:szCs w:val="22"/>
              </w:rPr>
            </w:pPr>
            <w:r w:rsidRPr="003B76B7">
              <w:rPr>
                <w:rFonts w:ascii="Arial Narrow" w:hAnsi="Arial Narrow"/>
                <w:b/>
                <w:bCs/>
                <w:color w:val="auto"/>
                <w:sz w:val="22"/>
                <w:szCs w:val="22"/>
              </w:rPr>
              <w:t>AMPAROS</w:t>
            </w:r>
          </w:p>
        </w:tc>
        <w:tc>
          <w:tcPr>
            <w:tcW w:w="0" w:type="auto"/>
            <w:shd w:val="clear" w:color="auto" w:fill="F1F1F1"/>
          </w:tcPr>
          <w:p w14:paraId="15D5C13E" w14:textId="77777777" w:rsidR="00EC304F" w:rsidRPr="003B76B7" w:rsidRDefault="00EC304F" w:rsidP="002B681E">
            <w:pPr>
              <w:pStyle w:val="Default"/>
              <w:ind w:right="-510"/>
              <w:jc w:val="center"/>
              <w:rPr>
                <w:rFonts w:ascii="Arial Narrow" w:hAnsi="Arial Narrow"/>
                <w:color w:val="auto"/>
                <w:sz w:val="22"/>
                <w:szCs w:val="22"/>
              </w:rPr>
            </w:pPr>
            <w:r w:rsidRPr="003B76B7">
              <w:rPr>
                <w:rFonts w:ascii="Arial Narrow" w:hAnsi="Arial Narrow"/>
                <w:b/>
                <w:bCs/>
                <w:color w:val="auto"/>
                <w:sz w:val="22"/>
                <w:szCs w:val="22"/>
              </w:rPr>
              <w:t>PORCENTAJE DE VALOR ASEGURABLE</w:t>
            </w:r>
          </w:p>
        </w:tc>
        <w:tc>
          <w:tcPr>
            <w:tcW w:w="0" w:type="auto"/>
            <w:shd w:val="clear" w:color="auto" w:fill="F1F1F1"/>
          </w:tcPr>
          <w:p w14:paraId="44632471" w14:textId="77777777" w:rsidR="00EC304F" w:rsidRPr="003B76B7" w:rsidRDefault="00EC304F" w:rsidP="002B681E">
            <w:pPr>
              <w:pStyle w:val="Default"/>
              <w:ind w:right="-510"/>
              <w:jc w:val="center"/>
              <w:rPr>
                <w:rFonts w:ascii="Arial Narrow" w:hAnsi="Arial Narrow"/>
                <w:color w:val="auto"/>
                <w:sz w:val="22"/>
                <w:szCs w:val="22"/>
              </w:rPr>
            </w:pPr>
            <w:r w:rsidRPr="003B76B7">
              <w:rPr>
                <w:rFonts w:ascii="Arial Narrow" w:hAnsi="Arial Narrow"/>
                <w:b/>
                <w:bCs/>
                <w:color w:val="auto"/>
                <w:sz w:val="22"/>
                <w:szCs w:val="22"/>
              </w:rPr>
              <w:t>VIGENCIA</w:t>
            </w:r>
          </w:p>
        </w:tc>
      </w:tr>
      <w:tr w:rsidR="00EC304F" w:rsidRPr="00376125" w14:paraId="7144E24A" w14:textId="77777777" w:rsidTr="002B681E">
        <w:trPr>
          <w:trHeight w:val="267"/>
        </w:trPr>
        <w:tc>
          <w:tcPr>
            <w:tcW w:w="0" w:type="auto"/>
            <w:vAlign w:val="center"/>
          </w:tcPr>
          <w:p w14:paraId="1E3BDE1A" w14:textId="77777777" w:rsidR="00EC304F" w:rsidRPr="00376125" w:rsidRDefault="00EC304F" w:rsidP="002B681E">
            <w:pPr>
              <w:pStyle w:val="Default"/>
              <w:tabs>
                <w:tab w:val="left" w:pos="360"/>
              </w:tabs>
              <w:ind w:left="-142" w:right="-510" w:hanging="11"/>
              <w:jc w:val="center"/>
              <w:rPr>
                <w:rFonts w:ascii="Arial Narrow" w:hAnsi="Arial Narrow"/>
                <w:b/>
                <w:bCs/>
                <w:color w:val="FF0000"/>
                <w:sz w:val="22"/>
                <w:szCs w:val="22"/>
              </w:rPr>
            </w:pPr>
            <w:r w:rsidRPr="00376125">
              <w:rPr>
                <w:rFonts w:ascii="Arial Narrow" w:hAnsi="Arial Narrow"/>
                <w:b/>
                <w:bCs/>
                <w:color w:val="FF0000"/>
                <w:sz w:val="22"/>
                <w:szCs w:val="22"/>
              </w:rPr>
              <w:t>Cumplimiento</w:t>
            </w:r>
          </w:p>
        </w:tc>
        <w:tc>
          <w:tcPr>
            <w:tcW w:w="0" w:type="auto"/>
            <w:vAlign w:val="center"/>
          </w:tcPr>
          <w:p w14:paraId="79C43C25" w14:textId="77777777" w:rsidR="00EC304F" w:rsidRPr="00376125" w:rsidRDefault="00EC304F" w:rsidP="002B681E">
            <w:pPr>
              <w:pStyle w:val="Default"/>
              <w:tabs>
                <w:tab w:val="left" w:pos="360"/>
              </w:tabs>
              <w:ind w:left="-142" w:right="-510" w:hanging="11"/>
              <w:jc w:val="center"/>
              <w:rPr>
                <w:rFonts w:ascii="Arial Narrow" w:hAnsi="Arial Narrow"/>
                <w:bCs/>
                <w:color w:val="FF0000"/>
                <w:sz w:val="22"/>
                <w:szCs w:val="22"/>
              </w:rPr>
            </w:pPr>
            <w:r w:rsidRPr="00376125">
              <w:rPr>
                <w:rFonts w:ascii="Arial Narrow" w:hAnsi="Arial Narrow"/>
                <w:bCs/>
                <w:color w:val="FF0000"/>
                <w:sz w:val="22"/>
                <w:szCs w:val="22"/>
              </w:rPr>
              <w:t>25% del valor del contrato</w:t>
            </w:r>
          </w:p>
        </w:tc>
        <w:tc>
          <w:tcPr>
            <w:tcW w:w="0" w:type="auto"/>
            <w:vAlign w:val="center"/>
          </w:tcPr>
          <w:p w14:paraId="78445A30" w14:textId="77777777" w:rsidR="00EC304F" w:rsidRPr="00376125" w:rsidRDefault="00EC304F" w:rsidP="002B681E">
            <w:pPr>
              <w:pStyle w:val="Default"/>
              <w:tabs>
                <w:tab w:val="left" w:pos="0"/>
              </w:tabs>
              <w:ind w:right="206"/>
              <w:jc w:val="center"/>
              <w:rPr>
                <w:rFonts w:ascii="Arial Narrow" w:hAnsi="Arial Narrow"/>
                <w:bCs/>
                <w:color w:val="FF0000"/>
                <w:sz w:val="22"/>
                <w:szCs w:val="22"/>
              </w:rPr>
            </w:pPr>
            <w:r w:rsidRPr="00376125">
              <w:rPr>
                <w:rFonts w:ascii="Arial Narrow" w:hAnsi="Arial Narrow"/>
                <w:bCs/>
                <w:color w:val="FF0000"/>
                <w:sz w:val="22"/>
                <w:szCs w:val="22"/>
              </w:rPr>
              <w:t>Término de ejecución del contrato y seis (6) meses más, y en todo caso hasta la liquidación del contrato.</w:t>
            </w:r>
          </w:p>
        </w:tc>
      </w:tr>
      <w:tr w:rsidR="00EC304F" w:rsidRPr="00376125" w14:paraId="0FCCE0DA" w14:textId="77777777" w:rsidTr="002B681E">
        <w:trPr>
          <w:cnfStyle w:val="000000100000" w:firstRow="0" w:lastRow="0" w:firstColumn="0" w:lastColumn="0" w:oddVBand="0" w:evenVBand="0" w:oddHBand="1" w:evenHBand="0" w:firstRowFirstColumn="0" w:firstRowLastColumn="0" w:lastRowFirstColumn="0" w:lastRowLastColumn="0"/>
          <w:trHeight w:val="267"/>
        </w:trPr>
        <w:tc>
          <w:tcPr>
            <w:tcW w:w="0" w:type="auto"/>
            <w:vAlign w:val="center"/>
          </w:tcPr>
          <w:p w14:paraId="7AAA1EA6" w14:textId="77777777" w:rsidR="00EC304F" w:rsidRPr="00376125" w:rsidRDefault="00EC304F" w:rsidP="002B681E">
            <w:pPr>
              <w:autoSpaceDE w:val="0"/>
              <w:autoSpaceDN w:val="0"/>
              <w:adjustRightInd w:val="0"/>
              <w:jc w:val="center"/>
              <w:rPr>
                <w:rFonts w:cs="Arial"/>
                <w:b/>
                <w:bCs/>
                <w:color w:val="FF0000"/>
                <w:sz w:val="22"/>
                <w:szCs w:val="22"/>
              </w:rPr>
            </w:pPr>
            <w:r w:rsidRPr="00376125">
              <w:rPr>
                <w:rFonts w:cs="Arial"/>
                <w:b/>
                <w:bCs/>
                <w:color w:val="FF0000"/>
                <w:sz w:val="22"/>
                <w:szCs w:val="22"/>
              </w:rPr>
              <w:t>Calidad y correcto</w:t>
            </w:r>
          </w:p>
          <w:p w14:paraId="6B66CA8D" w14:textId="77777777" w:rsidR="00EC304F" w:rsidRPr="00376125" w:rsidRDefault="00EC304F" w:rsidP="002B681E">
            <w:pPr>
              <w:pStyle w:val="Default"/>
              <w:tabs>
                <w:tab w:val="left" w:pos="360"/>
              </w:tabs>
              <w:ind w:left="-142" w:hanging="11"/>
              <w:jc w:val="center"/>
              <w:rPr>
                <w:rFonts w:ascii="Arial Narrow" w:hAnsi="Arial Narrow"/>
                <w:b/>
                <w:bCs/>
                <w:color w:val="FF0000"/>
                <w:sz w:val="22"/>
                <w:szCs w:val="22"/>
              </w:rPr>
            </w:pPr>
            <w:r w:rsidRPr="00376125">
              <w:rPr>
                <w:rFonts w:ascii="Arial Narrow" w:hAnsi="Arial Narrow"/>
                <w:b/>
                <w:bCs/>
                <w:color w:val="FF0000"/>
                <w:sz w:val="22"/>
                <w:szCs w:val="22"/>
              </w:rPr>
              <w:t xml:space="preserve">funcionamiento de los bienes </w:t>
            </w:r>
          </w:p>
        </w:tc>
        <w:tc>
          <w:tcPr>
            <w:tcW w:w="0" w:type="auto"/>
            <w:vAlign w:val="center"/>
          </w:tcPr>
          <w:p w14:paraId="617573FD" w14:textId="77777777" w:rsidR="00EC304F" w:rsidRPr="00376125" w:rsidRDefault="00EC304F" w:rsidP="002B681E">
            <w:pPr>
              <w:pStyle w:val="Default"/>
              <w:tabs>
                <w:tab w:val="left" w:pos="360"/>
              </w:tabs>
              <w:ind w:left="-142" w:right="-510" w:hanging="11"/>
              <w:jc w:val="center"/>
              <w:rPr>
                <w:rFonts w:ascii="Arial Narrow" w:hAnsi="Arial Narrow"/>
                <w:bCs/>
                <w:color w:val="FF0000"/>
                <w:sz w:val="22"/>
                <w:szCs w:val="22"/>
              </w:rPr>
            </w:pPr>
            <w:r w:rsidRPr="00376125">
              <w:rPr>
                <w:rFonts w:ascii="Arial Narrow" w:hAnsi="Arial Narrow"/>
                <w:bCs/>
                <w:color w:val="FF0000"/>
                <w:sz w:val="22"/>
                <w:szCs w:val="22"/>
              </w:rPr>
              <w:t>25% del valor del contrato</w:t>
            </w:r>
          </w:p>
        </w:tc>
        <w:tc>
          <w:tcPr>
            <w:tcW w:w="0" w:type="auto"/>
            <w:vAlign w:val="center"/>
          </w:tcPr>
          <w:p w14:paraId="71EF98FC" w14:textId="77777777" w:rsidR="00EC304F" w:rsidRPr="00376125" w:rsidRDefault="00EC304F" w:rsidP="002B681E">
            <w:pPr>
              <w:pStyle w:val="Default"/>
              <w:tabs>
                <w:tab w:val="left" w:pos="0"/>
              </w:tabs>
              <w:ind w:right="206"/>
              <w:jc w:val="center"/>
              <w:rPr>
                <w:rFonts w:ascii="Arial Narrow" w:hAnsi="Arial Narrow"/>
                <w:bCs/>
                <w:color w:val="FF0000"/>
                <w:sz w:val="22"/>
                <w:szCs w:val="22"/>
              </w:rPr>
            </w:pPr>
            <w:r w:rsidRPr="00376125">
              <w:rPr>
                <w:rFonts w:ascii="Arial Narrow" w:hAnsi="Arial Narrow"/>
                <w:bCs/>
                <w:color w:val="FF0000"/>
                <w:sz w:val="22"/>
                <w:szCs w:val="22"/>
              </w:rPr>
              <w:t>Término de ejecución del contrato y seis (6) meses más.</w:t>
            </w:r>
          </w:p>
        </w:tc>
      </w:tr>
    </w:tbl>
    <w:p w14:paraId="41DAD4DA" w14:textId="77777777" w:rsidR="00EC304F" w:rsidRPr="00376125" w:rsidRDefault="00EC304F" w:rsidP="00EC304F">
      <w:pPr>
        <w:pStyle w:val="Prrafodelista"/>
        <w:ind w:left="360"/>
        <w:rPr>
          <w:b/>
          <w:sz w:val="22"/>
          <w:szCs w:val="22"/>
        </w:rPr>
      </w:pPr>
    </w:p>
    <w:p w14:paraId="032477E1" w14:textId="77777777" w:rsidR="00EC304F" w:rsidRPr="00376125" w:rsidRDefault="00EC304F" w:rsidP="00EC304F">
      <w:pPr>
        <w:rPr>
          <w:rFonts w:cs="Arial"/>
          <w:sz w:val="22"/>
          <w:szCs w:val="22"/>
        </w:rPr>
      </w:pPr>
      <w:r w:rsidRPr="00376125">
        <w:rPr>
          <w:rFonts w:cs="Arial"/>
          <w:b/>
          <w:sz w:val="22"/>
          <w:szCs w:val="22"/>
        </w:rPr>
        <w:t>PARÁGRAFO</w:t>
      </w:r>
      <w:r w:rsidRPr="00376125">
        <w:rPr>
          <w:rFonts w:cs="Arial"/>
          <w:sz w:val="22"/>
          <w:szCs w:val="22"/>
        </w:rPr>
        <w:t xml:space="preserve">: </w:t>
      </w:r>
      <w:r w:rsidRPr="00376125">
        <w:rPr>
          <w:rFonts w:cs="Arial"/>
          <w:b/>
          <w:bCs/>
          <w:iCs/>
          <w:color w:val="FF0000"/>
          <w:sz w:val="22"/>
          <w:szCs w:val="22"/>
        </w:rPr>
        <w:t>[NOMBRE O SIGLA DE LA OTRA ENTIDAD PARTE DEL CONVENIO]</w:t>
      </w:r>
      <w:r w:rsidRPr="00376125">
        <w:rPr>
          <w:b/>
          <w:color w:val="FF0000"/>
          <w:sz w:val="22"/>
          <w:szCs w:val="22"/>
        </w:rPr>
        <w:t xml:space="preserve">. </w:t>
      </w:r>
      <w:r w:rsidRPr="00376125">
        <w:rPr>
          <w:rFonts w:cs="Arial"/>
          <w:sz w:val="22"/>
          <w:szCs w:val="22"/>
        </w:rPr>
        <w:t xml:space="preserve">Deberá Constituir la garantía a favor de EL MINISTERIO por los valores y con los amparos previstos en el mismo y mantenerla vigente durante el término establecido por la entidad, así mismo </w:t>
      </w:r>
      <w:proofErr w:type="gramStart"/>
      <w:r w:rsidRPr="00376125">
        <w:rPr>
          <w:rFonts w:cs="Arial"/>
          <w:sz w:val="22"/>
          <w:szCs w:val="22"/>
        </w:rPr>
        <w:t>deberá  cargarla</w:t>
      </w:r>
      <w:proofErr w:type="gramEnd"/>
      <w:r w:rsidRPr="00376125">
        <w:rPr>
          <w:rFonts w:cs="Arial"/>
          <w:sz w:val="22"/>
          <w:szCs w:val="22"/>
        </w:rPr>
        <w:t xml:space="preserve"> a la plataforma SECOPII a más tardar dentro los tres (3) días hábiles siguientes a la ACEPTACIÓN del contrato, para la revisión y aprobación por parte del MINISTERIO.</w:t>
      </w:r>
    </w:p>
    <w:p w14:paraId="2917AD8F" w14:textId="77777777" w:rsidR="00EC304F" w:rsidRPr="00376125" w:rsidRDefault="00EC304F" w:rsidP="00EC304F">
      <w:pPr>
        <w:pStyle w:val="Prrafodelista"/>
        <w:ind w:left="360"/>
        <w:rPr>
          <w:b/>
          <w:sz w:val="22"/>
          <w:szCs w:val="22"/>
        </w:rPr>
      </w:pPr>
    </w:p>
    <w:p w14:paraId="0C6A10FC" w14:textId="77777777" w:rsidR="00EC304F" w:rsidRPr="00376125" w:rsidRDefault="00EC304F" w:rsidP="00EC304F">
      <w:pPr>
        <w:rPr>
          <w:rFonts w:cs="Arial"/>
          <w:b/>
          <w:color w:val="00B050"/>
          <w:sz w:val="22"/>
          <w:szCs w:val="22"/>
          <w:u w:val="single"/>
        </w:rPr>
      </w:pPr>
      <w:r w:rsidRPr="00376125">
        <w:rPr>
          <w:rFonts w:cs="Arial"/>
          <w:b/>
          <w:color w:val="00B050"/>
          <w:sz w:val="22"/>
          <w:szCs w:val="22"/>
          <w:u w:val="single"/>
        </w:rPr>
        <w:t xml:space="preserve">Orientación: </w:t>
      </w:r>
    </w:p>
    <w:p w14:paraId="5C1A4958" w14:textId="77777777" w:rsidR="00EC304F" w:rsidRPr="00376125" w:rsidRDefault="00EC304F" w:rsidP="00EC304F">
      <w:pPr>
        <w:rPr>
          <w:rFonts w:cs="Arial"/>
          <w:b/>
          <w:color w:val="00B050"/>
          <w:sz w:val="22"/>
          <w:szCs w:val="22"/>
          <w:u w:val="single"/>
        </w:rPr>
      </w:pPr>
    </w:p>
    <w:p w14:paraId="777C9ED7" w14:textId="77777777" w:rsidR="00EC304F" w:rsidRPr="00376125" w:rsidRDefault="00EC304F" w:rsidP="00EC304F">
      <w:pPr>
        <w:rPr>
          <w:rFonts w:cs="Arial"/>
          <w:color w:val="00B050"/>
          <w:sz w:val="22"/>
          <w:szCs w:val="22"/>
        </w:rPr>
      </w:pPr>
      <w:r w:rsidRPr="00376125">
        <w:rPr>
          <w:rFonts w:cs="Arial"/>
          <w:color w:val="00B050"/>
          <w:sz w:val="22"/>
          <w:szCs w:val="22"/>
        </w:rPr>
        <w:t xml:space="preserve">Es responsabilidad del área técnica revisar si en la ejecución del convenio se requiere mitigar los riesgos a los que se encuentran expuesto El Ministerio derivados de la </w:t>
      </w:r>
      <w:r w:rsidRPr="00376125">
        <w:rPr>
          <w:rFonts w:cs="Arial"/>
          <w:b/>
          <w:color w:val="00B050"/>
          <w:sz w:val="22"/>
          <w:szCs w:val="22"/>
          <w:u w:val="single"/>
        </w:rPr>
        <w:t>responsabilidad extracontractual</w:t>
      </w:r>
      <w:r w:rsidRPr="00376125">
        <w:rPr>
          <w:rFonts w:cs="Arial"/>
          <w:color w:val="00B050"/>
          <w:sz w:val="22"/>
          <w:szCs w:val="22"/>
        </w:rPr>
        <w:t xml:space="preserve"> que pueda surgir por las </w:t>
      </w:r>
      <w:r w:rsidRPr="00376125">
        <w:rPr>
          <w:rFonts w:cs="Arial"/>
          <w:b/>
          <w:color w:val="00B050"/>
          <w:sz w:val="22"/>
          <w:szCs w:val="22"/>
          <w:u w:val="single"/>
        </w:rPr>
        <w:t>actuaciones, hechos u omisiones de sus contratistas y subcontratista</w:t>
      </w:r>
      <w:r w:rsidRPr="00376125">
        <w:rPr>
          <w:rFonts w:cs="Arial"/>
          <w:color w:val="00B050"/>
          <w:sz w:val="22"/>
          <w:szCs w:val="22"/>
        </w:rPr>
        <w:t xml:space="preserve">s, de conformidad con el artículo 2.2.1.2.3.1.8 del Decreto 1082 de 2015, que señala la cobertura de la Garantía de Responsabilidad Civil Extracontractual. </w:t>
      </w:r>
    </w:p>
    <w:p w14:paraId="02E69133" w14:textId="77777777" w:rsidR="00EC304F" w:rsidRPr="00376125" w:rsidRDefault="00EC304F" w:rsidP="00EC304F">
      <w:pPr>
        <w:rPr>
          <w:rFonts w:cs="Arial"/>
          <w:color w:val="00B050"/>
          <w:sz w:val="22"/>
          <w:szCs w:val="22"/>
        </w:rPr>
      </w:pPr>
    </w:p>
    <w:p w14:paraId="625D0500" w14:textId="77777777" w:rsidR="00EC304F" w:rsidRPr="00376125" w:rsidRDefault="00EC304F" w:rsidP="00EC304F">
      <w:pPr>
        <w:rPr>
          <w:rFonts w:cs="Arial"/>
          <w:color w:val="00B050"/>
          <w:sz w:val="22"/>
          <w:szCs w:val="22"/>
        </w:rPr>
      </w:pPr>
      <w:r w:rsidRPr="00376125">
        <w:rPr>
          <w:rFonts w:cs="Arial"/>
          <w:color w:val="00B050"/>
          <w:sz w:val="22"/>
          <w:szCs w:val="22"/>
        </w:rPr>
        <w:t xml:space="preserve">Para determinar el valor amparado por los contratos de seguro que amparan la responsabilidad civil extracontractual, el área técnica debe remitirse al artículo 2.2.1.2.3.1.17 del Decreto 1082 de 2015. </w:t>
      </w:r>
    </w:p>
    <w:p w14:paraId="2595C90A" w14:textId="77777777" w:rsidR="00EC304F" w:rsidRPr="00376125" w:rsidRDefault="00EC304F" w:rsidP="00EC304F">
      <w:pPr>
        <w:rPr>
          <w:rFonts w:cs="Arial"/>
          <w:color w:val="00B050"/>
          <w:sz w:val="22"/>
          <w:szCs w:val="22"/>
        </w:rPr>
      </w:pPr>
    </w:p>
    <w:p w14:paraId="7E4E4EA9" w14:textId="77777777" w:rsidR="00EC304F" w:rsidRPr="00376125" w:rsidRDefault="00EC304F" w:rsidP="00EC304F">
      <w:pPr>
        <w:rPr>
          <w:rFonts w:cs="Arial"/>
          <w:bCs/>
          <w:color w:val="FF0000"/>
          <w:sz w:val="22"/>
          <w:szCs w:val="22"/>
        </w:rPr>
      </w:pPr>
      <w:r w:rsidRPr="00376125">
        <w:rPr>
          <w:rFonts w:cs="Arial"/>
          <w:b/>
          <w:bCs/>
          <w:color w:val="0070C0"/>
          <w:sz w:val="22"/>
          <w:szCs w:val="22"/>
          <w:u w:val="single"/>
        </w:rPr>
        <w:t xml:space="preserve">Se sugiere incluir la siguiente redacción en caso que se requiera GARANTÍA DE RESPONSABILIDAD CIVIL EXTRACONTRACTUAL: </w:t>
      </w:r>
      <w:r w:rsidRPr="00376125">
        <w:rPr>
          <w:rFonts w:cs="Arial"/>
          <w:bCs/>
          <w:sz w:val="22"/>
          <w:szCs w:val="22"/>
        </w:rPr>
        <w:t xml:space="preserve">A su vez </w:t>
      </w:r>
      <w:r w:rsidRPr="00376125">
        <w:rPr>
          <w:rFonts w:cs="Arial"/>
          <w:b/>
          <w:bCs/>
          <w:iCs/>
          <w:color w:val="FF0000"/>
          <w:sz w:val="22"/>
          <w:szCs w:val="22"/>
        </w:rPr>
        <w:t>[NOMBRE O SIGLA DE LA OTRA ENTIDAD PARTE DEL CONVENIO]</w:t>
      </w:r>
      <w:r w:rsidRPr="00376125">
        <w:rPr>
          <w:b/>
          <w:color w:val="FF0000"/>
          <w:sz w:val="22"/>
          <w:szCs w:val="22"/>
        </w:rPr>
        <w:t xml:space="preserve">. </w:t>
      </w:r>
      <w:r w:rsidRPr="00376125">
        <w:rPr>
          <w:rFonts w:cs="Arial"/>
          <w:bCs/>
          <w:sz w:val="22"/>
          <w:szCs w:val="22"/>
        </w:rPr>
        <w:t xml:space="preserve">Debe presentar una </w:t>
      </w:r>
      <w:r w:rsidRPr="00376125">
        <w:rPr>
          <w:rFonts w:cs="Arial"/>
          <w:b/>
          <w:bCs/>
          <w:sz w:val="22"/>
          <w:szCs w:val="22"/>
        </w:rPr>
        <w:t xml:space="preserve">GARANTÍA DE RESPONSABILIDAD CIVIL EXTRACONTRACTUAL, </w:t>
      </w:r>
      <w:r w:rsidRPr="00376125">
        <w:rPr>
          <w:rFonts w:cs="Arial"/>
          <w:bCs/>
          <w:sz w:val="22"/>
          <w:szCs w:val="22"/>
        </w:rPr>
        <w:t xml:space="preserve">que cumpla los requisitos establecidos al respecto en el Decreto 1082 de 2015: En cuantía equivalente a </w:t>
      </w:r>
      <w:r w:rsidRPr="00376125">
        <w:rPr>
          <w:rFonts w:cs="Arial"/>
          <w:b/>
          <w:bCs/>
          <w:color w:val="FF0000"/>
          <w:sz w:val="22"/>
          <w:szCs w:val="22"/>
        </w:rPr>
        <w:t xml:space="preserve">(XXXX SMLMV) </w:t>
      </w:r>
      <w:r w:rsidRPr="00376125">
        <w:rPr>
          <w:rFonts w:cs="Arial"/>
          <w:bCs/>
          <w:sz w:val="22"/>
          <w:szCs w:val="22"/>
        </w:rPr>
        <w:t xml:space="preserve">con una vigencia igual a la del plazo de ejecución del contrato. En esta garantía tendrán la calidad de asegurados la entidad contratante (MINISTERIO DE SALUD Y PROTECCIÓN SOCIAL – NIT No. 900.474.727- 4) y </w:t>
      </w:r>
      <w:r w:rsidRPr="00376125">
        <w:rPr>
          <w:rFonts w:cs="Arial"/>
          <w:b/>
          <w:bCs/>
          <w:iCs/>
          <w:color w:val="FF0000"/>
          <w:sz w:val="22"/>
          <w:szCs w:val="22"/>
        </w:rPr>
        <w:t>[NOMBRE O SIGLA DE LA OTRA ENTIDAD PARTE DEL CONVENIO]</w:t>
      </w:r>
      <w:r w:rsidRPr="00376125">
        <w:rPr>
          <w:b/>
          <w:color w:val="FF0000"/>
          <w:sz w:val="22"/>
          <w:szCs w:val="22"/>
        </w:rPr>
        <w:t xml:space="preserve">. </w:t>
      </w:r>
      <w:r w:rsidRPr="00376125">
        <w:rPr>
          <w:rFonts w:cs="Arial"/>
          <w:bCs/>
          <w:sz w:val="22"/>
          <w:szCs w:val="22"/>
        </w:rPr>
        <w:t xml:space="preserve">Limitado ello únicamente a los daños producidos por el contratista con ocasión de la ejecución del contrato amparado, y serán beneficiarios tanto la entidad contratante (MINISTERIO DE SALUD Y PROTECCIÓN SOCIAL – NIT No. 900.474.727- 4) como los terceros que puedan resultar afectados por la responsabilidad extracontractual del contratista o sus subcontratistas. En todo caso, en cualquier evento de aumento del valor del convenio o prórroga en su vigencia, </w:t>
      </w:r>
      <w:r w:rsidRPr="00376125">
        <w:rPr>
          <w:rFonts w:cs="Arial"/>
          <w:b/>
          <w:bCs/>
          <w:iCs/>
          <w:color w:val="FF0000"/>
          <w:sz w:val="22"/>
          <w:szCs w:val="22"/>
        </w:rPr>
        <w:t>[NOMBRE O SIGLA DE LA OTRA ENTIDAD PARTE DEL CONVENIO]</w:t>
      </w:r>
      <w:r w:rsidRPr="00376125">
        <w:rPr>
          <w:b/>
          <w:color w:val="FF0000"/>
          <w:sz w:val="22"/>
          <w:szCs w:val="22"/>
        </w:rPr>
        <w:t xml:space="preserve"> </w:t>
      </w:r>
      <w:r w:rsidRPr="00376125">
        <w:rPr>
          <w:rFonts w:cs="Arial"/>
          <w:bCs/>
          <w:sz w:val="22"/>
          <w:szCs w:val="22"/>
        </w:rPr>
        <w:t>estará obligado a ampliar o prorrogar las garantías en forma proporcional de manera que se mantengan las condiciones originales, cuyos costos deberán ser asumidos por el contratista. Así como el cumplimiento de los amparos mínimos establecidos en el numeral 3º de artículo 2.2.1.2.3.2.9 del decreto 1082 de 2015.</w:t>
      </w:r>
    </w:p>
    <w:p w14:paraId="1D2C94EB" w14:textId="77777777" w:rsidR="00EC304F" w:rsidRPr="00376125" w:rsidRDefault="00EC304F" w:rsidP="00EC304F">
      <w:pPr>
        <w:pStyle w:val="Prrafodelista"/>
        <w:numPr>
          <w:ilvl w:val="0"/>
          <w:numId w:val="1"/>
        </w:numPr>
        <w:pBdr>
          <w:top w:val="single" w:sz="4" w:space="1" w:color="auto"/>
          <w:left w:val="single" w:sz="4" w:space="4" w:color="auto"/>
          <w:bottom w:val="single" w:sz="4" w:space="1" w:color="auto"/>
          <w:right w:val="single" w:sz="4" w:space="4" w:color="auto"/>
        </w:pBdr>
        <w:rPr>
          <w:b/>
          <w:sz w:val="22"/>
          <w:szCs w:val="22"/>
          <w:lang w:val="es-CO"/>
        </w:rPr>
      </w:pPr>
      <w:r w:rsidRPr="00376125">
        <w:rPr>
          <w:b/>
          <w:sz w:val="22"/>
          <w:szCs w:val="22"/>
          <w:lang w:val="es-CO"/>
        </w:rPr>
        <w:t>COBERTURA DE ACUERDOS COMERCIALES</w:t>
      </w:r>
    </w:p>
    <w:p w14:paraId="5259C806" w14:textId="77777777" w:rsidR="00EC304F" w:rsidRPr="00376125" w:rsidRDefault="00EC304F" w:rsidP="00EC304F">
      <w:pPr>
        <w:pStyle w:val="Prrafodelista"/>
        <w:ind w:left="360"/>
        <w:rPr>
          <w:b/>
          <w:sz w:val="22"/>
          <w:szCs w:val="22"/>
          <w:lang w:val="es-CO"/>
        </w:rPr>
      </w:pPr>
    </w:p>
    <w:p w14:paraId="595B610D" w14:textId="77777777" w:rsidR="00EC304F" w:rsidRPr="00376125" w:rsidRDefault="00EC304F" w:rsidP="00EC304F">
      <w:pPr>
        <w:rPr>
          <w:rFonts w:cs="Arial"/>
          <w:b/>
          <w:color w:val="00B050"/>
        </w:rPr>
      </w:pPr>
      <w:r w:rsidRPr="00376125">
        <w:rPr>
          <w:rFonts w:cs="Arial"/>
          <w:b/>
          <w:color w:val="00B050"/>
        </w:rPr>
        <w:t xml:space="preserve">Orientación: </w:t>
      </w:r>
    </w:p>
    <w:p w14:paraId="21A70585" w14:textId="77777777" w:rsidR="00EC304F" w:rsidRPr="00376125" w:rsidRDefault="00EC304F" w:rsidP="00EC304F">
      <w:pPr>
        <w:rPr>
          <w:rFonts w:cs="Arial"/>
          <w:b/>
          <w:color w:val="00B050"/>
        </w:rPr>
      </w:pPr>
    </w:p>
    <w:p w14:paraId="1F8B71F8" w14:textId="77777777" w:rsidR="00EC304F" w:rsidRPr="00376125" w:rsidRDefault="00EC304F" w:rsidP="00EC304F">
      <w:pPr>
        <w:rPr>
          <w:rFonts w:cs="Arial"/>
          <w:color w:val="00B050"/>
        </w:rPr>
      </w:pPr>
      <w:r w:rsidRPr="00376125">
        <w:rPr>
          <w:rFonts w:cs="Arial"/>
          <w:color w:val="00B050"/>
        </w:rPr>
        <w:t xml:space="preserve">Es responsabilidad del área técnica revisar la versión actualizada del Manual para el manejo de los Acuerdos Comerciales en Procesos de Contratación que para el efecto realice la Agencia Nacional de Contratación Pública - Colombia Compra Eficiente </w:t>
      </w:r>
      <w:hyperlink r:id="rId23" w:history="1">
        <w:r w:rsidRPr="00376125">
          <w:rPr>
            <w:rStyle w:val="Hipervnculo"/>
            <w:rFonts w:cs="Arial"/>
            <w:color w:val="00B050"/>
          </w:rPr>
          <w:t>www.colombiacompraeficiente.gov.co</w:t>
        </w:r>
      </w:hyperlink>
      <w:r w:rsidRPr="00376125">
        <w:rPr>
          <w:rFonts w:cs="Arial"/>
          <w:color w:val="00B050"/>
        </w:rPr>
        <w:t xml:space="preserve">  </w:t>
      </w:r>
    </w:p>
    <w:p w14:paraId="43A008D7" w14:textId="77777777" w:rsidR="00EC304F" w:rsidRPr="00376125" w:rsidRDefault="00EC304F" w:rsidP="00EC304F">
      <w:pPr>
        <w:rPr>
          <w:rFonts w:cs="Arial"/>
          <w:color w:val="00B050"/>
        </w:rPr>
      </w:pPr>
    </w:p>
    <w:p w14:paraId="6D800076" w14:textId="77777777" w:rsidR="00EC304F" w:rsidRPr="00376125" w:rsidRDefault="00EC304F" w:rsidP="00EC304F">
      <w:pPr>
        <w:ind w:right="86"/>
        <w:rPr>
          <w:b/>
          <w:color w:val="00B050"/>
          <w:u w:val="single"/>
        </w:rPr>
      </w:pPr>
      <w:r w:rsidRPr="00376125">
        <w:rPr>
          <w:b/>
          <w:color w:val="00B050"/>
          <w:u w:val="single"/>
        </w:rPr>
        <w:t xml:space="preserve">Se sugiere la siguiente redacción: </w:t>
      </w:r>
    </w:p>
    <w:p w14:paraId="629E9F55" w14:textId="77777777" w:rsidR="00EC304F" w:rsidRPr="00376125" w:rsidRDefault="00EC304F" w:rsidP="00EC304F">
      <w:pPr>
        <w:ind w:right="86"/>
        <w:rPr>
          <w:b/>
          <w:color w:val="00B050"/>
          <w:u w:val="single"/>
        </w:rPr>
      </w:pPr>
    </w:p>
    <w:p w14:paraId="7A537271" w14:textId="77777777" w:rsidR="00EC304F" w:rsidRPr="00376125" w:rsidRDefault="00EC304F" w:rsidP="00EC304F">
      <w:pPr>
        <w:suppressAutoHyphens/>
        <w:autoSpaceDN w:val="0"/>
        <w:textAlignment w:val="baseline"/>
        <w:rPr>
          <w:rFonts w:eastAsia="Calibri" w:cs="Arial"/>
        </w:rPr>
      </w:pPr>
      <w:r w:rsidRPr="00376125">
        <w:rPr>
          <w:rFonts w:eastAsia="Calibri" w:cs="Arial"/>
        </w:rPr>
        <w:t>En el “Manual para el manejo de los Acuerdos Comerciales en Procesos de Contratación”, versión M-</w:t>
      </w:r>
      <w:r w:rsidRPr="00376125">
        <w:rPr>
          <w:rFonts w:eastAsia="Calibri" w:cs="Arial"/>
          <w:color w:val="FF0000"/>
        </w:rPr>
        <w:t>MACPC-</w:t>
      </w:r>
      <w:proofErr w:type="spellStart"/>
      <w:r w:rsidRPr="00376125">
        <w:rPr>
          <w:rFonts w:eastAsia="Calibri" w:cs="Arial"/>
          <w:color w:val="FF0000"/>
        </w:rPr>
        <w:t>xxx</w:t>
      </w:r>
      <w:proofErr w:type="spellEnd"/>
      <w:r w:rsidRPr="00376125">
        <w:rPr>
          <w:rFonts w:eastAsia="Calibri" w:cs="Arial"/>
        </w:rPr>
        <w:t xml:space="preserve">, publicada por Colombia Compra Eficiente, se establece que: “(…) Las Entidades Estatales no deben hacer este análisis para los Procesos de Contratación adelantados por las modalidades de selección de contratación directa y de mínima cuantía (…)”. </w:t>
      </w:r>
    </w:p>
    <w:p w14:paraId="6E5A4ED6" w14:textId="77777777" w:rsidR="00EC304F" w:rsidRPr="00376125" w:rsidRDefault="00EC304F" w:rsidP="00EC304F">
      <w:pPr>
        <w:rPr>
          <w:rFonts w:cs="Arial"/>
          <w:lang w:eastAsia="es-CO"/>
        </w:rPr>
      </w:pPr>
    </w:p>
    <w:p w14:paraId="198F5644" w14:textId="77777777" w:rsidR="00EC304F" w:rsidRPr="00376125" w:rsidRDefault="00EC304F" w:rsidP="00EC304F">
      <w:pPr>
        <w:rPr>
          <w:rFonts w:cs="Arial"/>
          <w:lang w:eastAsia="es-CO"/>
        </w:rPr>
      </w:pPr>
      <w:r w:rsidRPr="00376125">
        <w:rPr>
          <w:rFonts w:cs="Arial"/>
          <w:lang w:eastAsia="es-CO"/>
        </w:rPr>
        <w:t>De conformidad con lo anterior, el convenio de asociación no se encuentra cubierto por los mismos y no es necesario hacer análisis adicional alguno.</w:t>
      </w:r>
    </w:p>
    <w:p w14:paraId="2AED1F2F" w14:textId="77777777" w:rsidR="00EC304F" w:rsidRPr="00376125" w:rsidRDefault="00EC304F" w:rsidP="00EC304F">
      <w:pPr>
        <w:pStyle w:val="Prrafodelista"/>
        <w:ind w:left="360"/>
        <w:rPr>
          <w:b/>
          <w:sz w:val="22"/>
          <w:szCs w:val="22"/>
          <w:lang w:val="es-CO"/>
        </w:rPr>
      </w:pPr>
    </w:p>
    <w:p w14:paraId="65D2158E" w14:textId="77777777" w:rsidR="00EC304F" w:rsidRPr="00376125" w:rsidRDefault="00EC304F" w:rsidP="00EC304F">
      <w:pPr>
        <w:pStyle w:val="Prrafodelista"/>
        <w:numPr>
          <w:ilvl w:val="0"/>
          <w:numId w:val="1"/>
        </w:numPr>
        <w:pBdr>
          <w:top w:val="single" w:sz="4" w:space="1" w:color="auto"/>
          <w:left w:val="single" w:sz="4" w:space="4" w:color="auto"/>
          <w:bottom w:val="single" w:sz="4" w:space="1" w:color="auto"/>
          <w:right w:val="single" w:sz="4" w:space="4" w:color="auto"/>
        </w:pBdr>
        <w:rPr>
          <w:b/>
          <w:sz w:val="22"/>
          <w:szCs w:val="22"/>
          <w:lang w:val="es-CO"/>
        </w:rPr>
      </w:pPr>
      <w:r w:rsidRPr="00376125">
        <w:rPr>
          <w:b/>
          <w:sz w:val="22"/>
          <w:szCs w:val="22"/>
          <w:lang w:val="es-CO"/>
        </w:rPr>
        <w:t>COMPRAS PÚBLICAS SOSTENIBLES</w:t>
      </w:r>
    </w:p>
    <w:p w14:paraId="4791CD5D" w14:textId="77777777" w:rsidR="00EC304F" w:rsidRPr="00376125" w:rsidRDefault="00EC304F" w:rsidP="00EC304F">
      <w:pPr>
        <w:pStyle w:val="Prrafodelista"/>
        <w:ind w:left="360"/>
        <w:rPr>
          <w:b/>
          <w:sz w:val="22"/>
          <w:szCs w:val="22"/>
          <w:lang w:val="es-CO"/>
        </w:rPr>
      </w:pPr>
    </w:p>
    <w:p w14:paraId="3F804E63" w14:textId="77777777" w:rsidR="00EC304F" w:rsidRPr="00376125" w:rsidRDefault="00EC304F" w:rsidP="00EC304F">
      <w:pPr>
        <w:pStyle w:val="Prrafodelista"/>
        <w:ind w:left="0"/>
        <w:rPr>
          <w:b/>
          <w:color w:val="00B050"/>
          <w:sz w:val="22"/>
          <w:szCs w:val="22"/>
          <w:u w:val="single"/>
          <w:lang w:val="es-CO"/>
        </w:rPr>
      </w:pPr>
      <w:r w:rsidRPr="00376125">
        <w:rPr>
          <w:b/>
          <w:color w:val="00B050"/>
          <w:sz w:val="22"/>
          <w:szCs w:val="22"/>
          <w:u w:val="single"/>
          <w:lang w:val="es-CO"/>
        </w:rPr>
        <w:t xml:space="preserve">Orientación: </w:t>
      </w:r>
    </w:p>
    <w:p w14:paraId="384C117E" w14:textId="77777777" w:rsidR="00EC304F" w:rsidRPr="00376125" w:rsidRDefault="00EC304F" w:rsidP="00EC304F">
      <w:pPr>
        <w:pStyle w:val="Prrafodelista"/>
        <w:ind w:left="0"/>
        <w:rPr>
          <w:color w:val="00B050"/>
          <w:sz w:val="22"/>
          <w:szCs w:val="22"/>
          <w:lang w:val="es-CO"/>
        </w:rPr>
      </w:pPr>
    </w:p>
    <w:p w14:paraId="5947ED55" w14:textId="77777777" w:rsidR="00EC304F" w:rsidRPr="00376125" w:rsidRDefault="00EC304F" w:rsidP="00EC304F">
      <w:pPr>
        <w:pStyle w:val="Prrafodelista"/>
        <w:ind w:left="0"/>
        <w:rPr>
          <w:color w:val="00B050"/>
          <w:sz w:val="22"/>
          <w:szCs w:val="22"/>
          <w:lang w:val="es-CO"/>
        </w:rPr>
      </w:pPr>
      <w:r w:rsidRPr="00376125">
        <w:rPr>
          <w:color w:val="00B050"/>
          <w:sz w:val="22"/>
          <w:szCs w:val="22"/>
          <w:lang w:val="es-CO"/>
        </w:rPr>
        <w:t xml:space="preserve">El área técnica previa a la solicitud de contratación, deberá realizar una revisión de la Guía conceptual y metodológica de compras públicas sostenibles del Ministerio de Ambiente y Desarrollo Sostenible en el siguiente link: https://www.minambiente.gov.co/index.php/component/content/article?id=155:plantilla-asuntos-ambientales-y-sectorial-y-urbana-8#guía </w:t>
      </w:r>
    </w:p>
    <w:p w14:paraId="3768B88F" w14:textId="77777777" w:rsidR="00EC304F" w:rsidRPr="00376125" w:rsidRDefault="00EC304F" w:rsidP="00EC304F">
      <w:pPr>
        <w:pStyle w:val="Prrafodelista"/>
        <w:ind w:left="0"/>
        <w:rPr>
          <w:color w:val="00B050"/>
          <w:sz w:val="22"/>
          <w:szCs w:val="22"/>
          <w:lang w:val="es-CO"/>
        </w:rPr>
      </w:pPr>
    </w:p>
    <w:p w14:paraId="477D2841" w14:textId="77777777" w:rsidR="00EC304F" w:rsidRPr="00376125" w:rsidRDefault="00EC304F" w:rsidP="00EC304F">
      <w:pPr>
        <w:pStyle w:val="Prrafodelista"/>
        <w:ind w:left="0"/>
        <w:rPr>
          <w:color w:val="00B050"/>
          <w:sz w:val="22"/>
          <w:szCs w:val="22"/>
          <w:lang w:val="es-CO"/>
        </w:rPr>
      </w:pPr>
      <w:r w:rsidRPr="00376125">
        <w:rPr>
          <w:color w:val="00B050"/>
          <w:sz w:val="22"/>
          <w:szCs w:val="22"/>
          <w:lang w:val="es-CO"/>
        </w:rPr>
        <w:t xml:space="preserve">Así mismo, verificar el Portafolio de Bienes y Servicios Sostenibles – 2013 del Ministerio de Comercio, Industria y Turismo en el siguiente link: </w:t>
      </w:r>
      <w:hyperlink r:id="rId24" w:history="1">
        <w:r w:rsidRPr="00E237E2">
          <w:rPr>
            <w:rFonts w:cs="Arial"/>
            <w:color w:val="00B050"/>
            <w:sz w:val="22"/>
            <w:szCs w:val="22"/>
          </w:rPr>
          <w:t>http://www.mincit.gov.co/CMSPages/GetFile.aspx?guid=91168e85-2d3f-4b25-b98c-75c559b9017c</w:t>
        </w:r>
      </w:hyperlink>
    </w:p>
    <w:p w14:paraId="277E2B71" w14:textId="77777777" w:rsidR="00EC304F" w:rsidRPr="00376125" w:rsidRDefault="00EC304F" w:rsidP="00EC304F">
      <w:pPr>
        <w:pStyle w:val="Prrafodelista"/>
        <w:ind w:left="0"/>
        <w:rPr>
          <w:color w:val="00B050"/>
          <w:sz w:val="22"/>
          <w:szCs w:val="22"/>
          <w:lang w:val="es-CO"/>
        </w:rPr>
      </w:pPr>
    </w:p>
    <w:p w14:paraId="2E55621F" w14:textId="77777777" w:rsidR="00EC304F" w:rsidRPr="00376125" w:rsidRDefault="00EC304F" w:rsidP="00EC304F">
      <w:pPr>
        <w:pStyle w:val="Prrafodelista"/>
        <w:ind w:left="0"/>
        <w:rPr>
          <w:color w:val="00B050"/>
          <w:sz w:val="22"/>
          <w:szCs w:val="22"/>
          <w:lang w:val="es-CO"/>
        </w:rPr>
      </w:pPr>
      <w:r w:rsidRPr="00376125">
        <w:rPr>
          <w:color w:val="00B050"/>
          <w:sz w:val="22"/>
          <w:szCs w:val="22"/>
          <w:lang w:val="es-CO"/>
        </w:rPr>
        <w:t>Una vez finalizado el análisis de lo anterior, se deberá indicar si le son o no aplicables criterios de sostenibilidad a la presente contratación.</w:t>
      </w:r>
    </w:p>
    <w:p w14:paraId="1CA21176" w14:textId="77777777" w:rsidR="00EC304F" w:rsidRPr="00376125" w:rsidRDefault="00EC304F" w:rsidP="00EC304F">
      <w:pPr>
        <w:pStyle w:val="Prrafodelista"/>
        <w:ind w:left="0"/>
        <w:rPr>
          <w:b/>
          <w:color w:val="0070C0"/>
          <w:sz w:val="22"/>
          <w:szCs w:val="22"/>
          <w:u w:val="single"/>
          <w:lang w:val="es-CO"/>
        </w:rPr>
      </w:pPr>
    </w:p>
    <w:p w14:paraId="10849950" w14:textId="77777777" w:rsidR="00EC304F" w:rsidRPr="00376125" w:rsidRDefault="00EC304F" w:rsidP="00EC304F">
      <w:pPr>
        <w:pStyle w:val="Prrafodelista"/>
        <w:ind w:left="0"/>
        <w:rPr>
          <w:sz w:val="22"/>
          <w:szCs w:val="22"/>
          <w:lang w:val="es-CO"/>
        </w:rPr>
      </w:pPr>
      <w:r w:rsidRPr="00376125">
        <w:rPr>
          <w:b/>
          <w:color w:val="0070C0"/>
          <w:sz w:val="22"/>
          <w:szCs w:val="22"/>
          <w:u w:val="single"/>
          <w:lang w:val="es-CO"/>
        </w:rPr>
        <w:t xml:space="preserve">En caso de no ser aplicables se sugiere la siguiente redacción: </w:t>
      </w:r>
      <w:r w:rsidRPr="00376125">
        <w:rPr>
          <w:sz w:val="22"/>
          <w:szCs w:val="22"/>
          <w:lang w:val="es-CO"/>
        </w:rPr>
        <w:t>Verificado el Portafolio de Bienes y Servicios Sostenibles – 2013 y la Guía conceptual y metodológica de compras públicas sostenibles, no le son aplicables criterios de sostenibilidad a la presente contratación.</w:t>
      </w:r>
    </w:p>
    <w:p w14:paraId="49FA4371" w14:textId="77777777" w:rsidR="00EC304F" w:rsidRPr="00376125" w:rsidRDefault="00EC304F" w:rsidP="00EC304F">
      <w:pPr>
        <w:pStyle w:val="Prrafodelista"/>
        <w:ind w:left="0"/>
        <w:rPr>
          <w:sz w:val="22"/>
          <w:szCs w:val="22"/>
          <w:lang w:val="es-CO"/>
        </w:rPr>
      </w:pPr>
    </w:p>
    <w:p w14:paraId="20FA146E" w14:textId="77777777" w:rsidR="00EC304F" w:rsidRPr="00376125" w:rsidRDefault="00EC304F" w:rsidP="00EC304F">
      <w:pPr>
        <w:pStyle w:val="Prrafodelista"/>
        <w:numPr>
          <w:ilvl w:val="0"/>
          <w:numId w:val="1"/>
        </w:numPr>
        <w:pBdr>
          <w:top w:val="single" w:sz="4" w:space="1" w:color="000000" w:themeColor="text1"/>
          <w:left w:val="single" w:sz="4" w:space="4" w:color="000000" w:themeColor="text1"/>
          <w:bottom w:val="single" w:sz="4" w:space="1" w:color="000000" w:themeColor="text1"/>
          <w:right w:val="single" w:sz="4" w:space="4" w:color="000000" w:themeColor="text1"/>
        </w:pBdr>
        <w:rPr>
          <w:b/>
          <w:sz w:val="22"/>
          <w:szCs w:val="22"/>
          <w:lang w:val="es-CO"/>
        </w:rPr>
      </w:pPr>
      <w:r w:rsidRPr="00376125">
        <w:rPr>
          <w:b/>
          <w:sz w:val="22"/>
          <w:szCs w:val="22"/>
          <w:lang w:val="es-CO"/>
        </w:rPr>
        <w:t>DERECHOS DE AUTOR</w:t>
      </w:r>
    </w:p>
    <w:p w14:paraId="34EE734A" w14:textId="77777777" w:rsidR="00EC304F" w:rsidRPr="00376125" w:rsidRDefault="00EC304F" w:rsidP="00EC304F">
      <w:pPr>
        <w:pStyle w:val="Prrafodelista"/>
        <w:ind w:left="0"/>
        <w:rPr>
          <w:sz w:val="22"/>
          <w:szCs w:val="22"/>
          <w:lang w:val="es-CO"/>
        </w:rPr>
      </w:pPr>
    </w:p>
    <w:p w14:paraId="3AC9A19E" w14:textId="77777777" w:rsidR="00EC304F" w:rsidRPr="00376125" w:rsidRDefault="00EC304F" w:rsidP="00EC304F">
      <w:pPr>
        <w:rPr>
          <w:rFonts w:cs="Arial"/>
          <w:b/>
          <w:color w:val="00B050"/>
          <w:sz w:val="22"/>
          <w:szCs w:val="22"/>
          <w:u w:val="single"/>
        </w:rPr>
      </w:pPr>
      <w:r w:rsidRPr="00376125">
        <w:rPr>
          <w:rFonts w:cs="Arial"/>
          <w:b/>
          <w:color w:val="00B050"/>
          <w:sz w:val="22"/>
          <w:szCs w:val="22"/>
          <w:u w:val="single"/>
        </w:rPr>
        <w:t xml:space="preserve">Orientación: </w:t>
      </w:r>
    </w:p>
    <w:p w14:paraId="644A0C07" w14:textId="77777777" w:rsidR="00EC304F" w:rsidRPr="00376125" w:rsidRDefault="00EC304F" w:rsidP="00EC304F">
      <w:pPr>
        <w:rPr>
          <w:rFonts w:cs="Arial"/>
          <w:b/>
          <w:color w:val="00B050"/>
          <w:sz w:val="22"/>
          <w:szCs w:val="22"/>
        </w:rPr>
      </w:pPr>
    </w:p>
    <w:p w14:paraId="07BC5C63" w14:textId="77777777" w:rsidR="00EC304F" w:rsidRPr="00376125" w:rsidRDefault="00EC304F" w:rsidP="00EC304F">
      <w:pPr>
        <w:autoSpaceDE w:val="0"/>
        <w:autoSpaceDN w:val="0"/>
        <w:rPr>
          <w:iCs/>
          <w:color w:val="000000" w:themeColor="text1"/>
          <w:sz w:val="22"/>
          <w:szCs w:val="22"/>
        </w:rPr>
      </w:pPr>
      <w:r w:rsidRPr="00376125">
        <w:rPr>
          <w:rFonts w:cs="Arial"/>
          <w:color w:val="00B050"/>
          <w:sz w:val="22"/>
          <w:szCs w:val="22"/>
        </w:rPr>
        <w:t>El área técnica deberá hacer la indicación de si los productos a desarrollar por parte del contratista corresponden a aquellos de producción intelectual y deban ser objeto de</w:t>
      </w:r>
      <w:r w:rsidRPr="00376125">
        <w:rPr>
          <w:iCs/>
          <w:color w:val="00B050"/>
          <w:sz w:val="22"/>
          <w:szCs w:val="22"/>
        </w:rPr>
        <w:t xml:space="preserve"> transferencia de los derechos patrimoniales al Ministerio, con el fin de realizar la respectiva inclusión en la minuta del convenio.</w:t>
      </w:r>
      <w:r w:rsidRPr="00376125">
        <w:rPr>
          <w:iCs/>
          <w:color w:val="000000" w:themeColor="text1"/>
          <w:sz w:val="22"/>
          <w:szCs w:val="22"/>
        </w:rPr>
        <w:t xml:space="preserve"> </w:t>
      </w:r>
    </w:p>
    <w:p w14:paraId="6030EE65" w14:textId="77777777" w:rsidR="00EC304F" w:rsidRPr="00376125" w:rsidRDefault="00EC304F" w:rsidP="00EC304F">
      <w:pPr>
        <w:pStyle w:val="Prrafodelista"/>
        <w:ind w:left="0"/>
        <w:rPr>
          <w:rFonts w:cs="Arial"/>
          <w:color w:val="00B050"/>
          <w:sz w:val="22"/>
          <w:szCs w:val="22"/>
        </w:rPr>
      </w:pPr>
    </w:p>
    <w:p w14:paraId="50368DE1" w14:textId="77777777" w:rsidR="00EC304F" w:rsidRPr="00376125" w:rsidRDefault="00EC304F" w:rsidP="00EC304F">
      <w:pPr>
        <w:pStyle w:val="Prrafodelista"/>
        <w:ind w:left="0"/>
        <w:rPr>
          <w:rFonts w:cs="Arial"/>
          <w:b/>
          <w:bCs/>
          <w:color w:val="0070C0"/>
          <w:sz w:val="22"/>
          <w:szCs w:val="22"/>
          <w:u w:val="single"/>
        </w:rPr>
      </w:pPr>
      <w:r w:rsidRPr="00376125">
        <w:rPr>
          <w:rFonts w:cs="Arial"/>
          <w:b/>
          <w:bCs/>
          <w:color w:val="0070C0"/>
          <w:sz w:val="22"/>
          <w:szCs w:val="22"/>
          <w:u w:val="single"/>
        </w:rPr>
        <w:t xml:space="preserve">Se sugiere incluir la siguiente redacción en caso que se requiera la respectiva inscripción ante la Oficina de Registro de la Dirección Nacional de Derecho de Autor: </w:t>
      </w:r>
    </w:p>
    <w:p w14:paraId="57EDCDDF" w14:textId="77777777" w:rsidR="00EC304F" w:rsidRPr="00376125" w:rsidRDefault="00EC304F" w:rsidP="00EC304F">
      <w:pPr>
        <w:pStyle w:val="Prrafodelista"/>
        <w:ind w:left="0"/>
        <w:rPr>
          <w:rFonts w:cs="Arial"/>
          <w:b/>
          <w:bCs/>
          <w:color w:val="0070C0"/>
          <w:sz w:val="22"/>
          <w:szCs w:val="22"/>
          <w:u w:val="single"/>
        </w:rPr>
      </w:pPr>
    </w:p>
    <w:p w14:paraId="58FFDBBF" w14:textId="77777777" w:rsidR="00EC304F" w:rsidRPr="00376125" w:rsidRDefault="00EC304F" w:rsidP="00EC304F">
      <w:pPr>
        <w:pStyle w:val="Prrafodelista"/>
        <w:ind w:left="0"/>
        <w:rPr>
          <w:rFonts w:cs="Arial"/>
          <w:spacing w:val="-3"/>
          <w:sz w:val="22"/>
          <w:szCs w:val="22"/>
        </w:rPr>
      </w:pPr>
      <w:r w:rsidRPr="00376125">
        <w:rPr>
          <w:rFonts w:cs="Arial"/>
          <w:spacing w:val="-3"/>
          <w:sz w:val="22"/>
          <w:szCs w:val="22"/>
        </w:rPr>
        <w:t xml:space="preserve">Todos los documentos y productos que </w:t>
      </w:r>
      <w:r w:rsidRPr="00376125">
        <w:rPr>
          <w:rFonts w:cs="Arial"/>
          <w:b/>
          <w:bCs/>
          <w:iCs/>
          <w:color w:val="FF0000"/>
          <w:sz w:val="22"/>
          <w:szCs w:val="22"/>
        </w:rPr>
        <w:t>[NOMBRE O SIGLA DE LA OTRA ENTIDAD PARTE DEL CONVENIO]</w:t>
      </w:r>
      <w:r w:rsidRPr="00376125">
        <w:rPr>
          <w:b/>
          <w:color w:val="FF0000"/>
          <w:sz w:val="22"/>
          <w:szCs w:val="22"/>
        </w:rPr>
        <w:t xml:space="preserve"> </w:t>
      </w:r>
      <w:r w:rsidRPr="00376125">
        <w:rPr>
          <w:color w:val="FF0000"/>
          <w:sz w:val="22"/>
          <w:szCs w:val="22"/>
        </w:rPr>
        <w:t xml:space="preserve"> </w:t>
      </w:r>
      <w:r w:rsidRPr="00376125">
        <w:rPr>
          <w:rFonts w:cs="Arial"/>
          <w:b/>
          <w:spacing w:val="-3"/>
          <w:sz w:val="22"/>
          <w:szCs w:val="22"/>
        </w:rPr>
        <w:t xml:space="preserve"> </w:t>
      </w:r>
      <w:r w:rsidRPr="00376125">
        <w:rPr>
          <w:rFonts w:cs="Arial"/>
          <w:spacing w:val="-3"/>
          <w:sz w:val="22"/>
          <w:szCs w:val="22"/>
        </w:rPr>
        <w:t xml:space="preserve">desarrolle en ejecución del convenio, incluidos los derechos patrimoniales de autor, serán de propiedad exclusiva del </w:t>
      </w:r>
      <w:r w:rsidRPr="00376125">
        <w:rPr>
          <w:rFonts w:cs="Arial"/>
          <w:b/>
          <w:spacing w:val="-3"/>
          <w:sz w:val="22"/>
          <w:szCs w:val="22"/>
        </w:rPr>
        <w:t>MINISTERIO</w:t>
      </w:r>
      <w:r w:rsidRPr="00376125">
        <w:rPr>
          <w:rFonts w:cs="Arial"/>
          <w:spacing w:val="-3"/>
          <w:sz w:val="22"/>
          <w:szCs w:val="22"/>
        </w:rPr>
        <w:t xml:space="preserve">. </w:t>
      </w:r>
      <w:r w:rsidRPr="00376125">
        <w:rPr>
          <w:rFonts w:cs="Arial"/>
          <w:b/>
          <w:bCs/>
          <w:iCs/>
          <w:color w:val="FF0000"/>
          <w:sz w:val="22"/>
          <w:szCs w:val="22"/>
        </w:rPr>
        <w:t>[NOMBRE O SIGLA DE LA OTRA ENTIDAD PARTE DEL CONVENIO]</w:t>
      </w:r>
      <w:r w:rsidRPr="00376125">
        <w:rPr>
          <w:b/>
          <w:color w:val="FF0000"/>
          <w:sz w:val="22"/>
          <w:szCs w:val="22"/>
        </w:rPr>
        <w:t xml:space="preserve"> </w:t>
      </w:r>
      <w:r w:rsidRPr="00376125">
        <w:rPr>
          <w:rFonts w:cs="Arial"/>
          <w:spacing w:val="-3"/>
          <w:sz w:val="22"/>
          <w:szCs w:val="22"/>
        </w:rPr>
        <w:t xml:space="preserve">deberá hacer la respectiva inscripción ante la Oficina de Registro de la Dirección Nacional de Derecho de Autor de los documentos sujetos a dicho trámite. Si durante la ejecución del convenio, </w:t>
      </w:r>
      <w:r w:rsidRPr="00376125">
        <w:rPr>
          <w:rFonts w:cs="Arial"/>
          <w:b/>
          <w:spacing w:val="-3"/>
          <w:sz w:val="22"/>
          <w:szCs w:val="22"/>
        </w:rPr>
        <w:t>EL CONTRATISTA</w:t>
      </w:r>
      <w:r w:rsidRPr="00376125">
        <w:rPr>
          <w:rFonts w:cs="Arial"/>
          <w:spacing w:val="-3"/>
          <w:sz w:val="22"/>
          <w:szCs w:val="22"/>
        </w:rPr>
        <w:t xml:space="preserve"> utiliza obras sujetas a derechos de autor que no sean de su propiedad, se compromete a tener las autorizaciones correspondientes. </w:t>
      </w:r>
      <w:r w:rsidRPr="00376125">
        <w:rPr>
          <w:rFonts w:cs="Arial"/>
          <w:b/>
          <w:bCs/>
          <w:iCs/>
          <w:color w:val="FF0000"/>
          <w:sz w:val="22"/>
          <w:szCs w:val="22"/>
        </w:rPr>
        <w:t>[NOMBRE O SIGLA DE LA OTRA ENTIDAD PARTE DEL CONVENIO]</w:t>
      </w:r>
      <w:r w:rsidRPr="00376125">
        <w:rPr>
          <w:b/>
          <w:color w:val="FF0000"/>
          <w:sz w:val="22"/>
          <w:szCs w:val="22"/>
        </w:rPr>
        <w:t xml:space="preserve"> </w:t>
      </w:r>
      <w:r w:rsidRPr="00376125">
        <w:rPr>
          <w:rFonts w:cs="Arial"/>
          <w:spacing w:val="-3"/>
          <w:sz w:val="22"/>
          <w:szCs w:val="22"/>
        </w:rPr>
        <w:t xml:space="preserve">responderá por cualquier reclamo que en materia de derecho de autor se llegaré a presentar, en desarrollo de las obligaciones pactadas en el convenio, exonerando al </w:t>
      </w:r>
      <w:r w:rsidRPr="00376125">
        <w:rPr>
          <w:rFonts w:cs="Arial"/>
          <w:b/>
          <w:spacing w:val="-3"/>
          <w:sz w:val="22"/>
          <w:szCs w:val="22"/>
        </w:rPr>
        <w:t>MINISTERIO</w:t>
      </w:r>
      <w:r w:rsidRPr="00376125">
        <w:rPr>
          <w:rFonts w:cs="Arial"/>
          <w:spacing w:val="-3"/>
          <w:sz w:val="22"/>
          <w:szCs w:val="22"/>
        </w:rPr>
        <w:t xml:space="preserve"> de cualquier responsabilidad por tal hecho.</w:t>
      </w:r>
    </w:p>
    <w:p w14:paraId="6A9E1244" w14:textId="77777777" w:rsidR="00EC304F" w:rsidRPr="00376125" w:rsidRDefault="00EC304F" w:rsidP="00EC304F">
      <w:pPr>
        <w:pStyle w:val="Prrafodelista"/>
        <w:ind w:left="0"/>
        <w:rPr>
          <w:sz w:val="22"/>
          <w:szCs w:val="22"/>
          <w:lang w:val="es-CO"/>
        </w:rPr>
      </w:pPr>
    </w:p>
    <w:p w14:paraId="4D2F9969" w14:textId="77777777" w:rsidR="00EC304F" w:rsidRPr="00376125" w:rsidRDefault="00EC304F" w:rsidP="00EC304F">
      <w:pPr>
        <w:rPr>
          <w:rFonts w:cs="Arial"/>
          <w:b/>
          <w:bCs/>
          <w:color w:val="0070C0"/>
          <w:sz w:val="22"/>
          <w:szCs w:val="22"/>
          <w:u w:val="single"/>
        </w:rPr>
      </w:pPr>
      <w:r w:rsidRPr="00376125">
        <w:rPr>
          <w:rFonts w:cs="Arial"/>
          <w:b/>
          <w:bCs/>
          <w:color w:val="0070C0"/>
          <w:sz w:val="22"/>
          <w:szCs w:val="22"/>
          <w:u w:val="single"/>
        </w:rPr>
        <w:t xml:space="preserve">Se sugiere incluir la siguiente redacción en caso que NO se requiera: </w:t>
      </w:r>
    </w:p>
    <w:p w14:paraId="361D41C3" w14:textId="77777777" w:rsidR="00EC304F" w:rsidRPr="00376125" w:rsidRDefault="00EC304F" w:rsidP="00EC304F">
      <w:pPr>
        <w:rPr>
          <w:rFonts w:cs="Arial"/>
          <w:b/>
          <w:bCs/>
          <w:color w:val="0070C0"/>
          <w:sz w:val="22"/>
          <w:szCs w:val="22"/>
          <w:u w:val="single"/>
        </w:rPr>
      </w:pPr>
    </w:p>
    <w:p w14:paraId="1B70AFE8" w14:textId="77777777" w:rsidR="00EC304F" w:rsidRPr="00376125" w:rsidRDefault="00EC304F" w:rsidP="00EC304F">
      <w:pPr>
        <w:rPr>
          <w:rFonts w:cs="Arial"/>
          <w:bCs/>
          <w:sz w:val="22"/>
          <w:szCs w:val="22"/>
        </w:rPr>
      </w:pPr>
      <w:r w:rsidRPr="00376125">
        <w:rPr>
          <w:rFonts w:cs="Arial"/>
          <w:bCs/>
          <w:sz w:val="22"/>
          <w:szCs w:val="22"/>
        </w:rPr>
        <w:t xml:space="preserve">El </w:t>
      </w:r>
      <w:r w:rsidRPr="00376125">
        <w:rPr>
          <w:rFonts w:cs="Arial"/>
          <w:sz w:val="22"/>
          <w:szCs w:val="22"/>
        </w:rPr>
        <w:t>Ministerio de Salud y Protección Social</w:t>
      </w:r>
      <w:r w:rsidRPr="00376125">
        <w:rPr>
          <w:rFonts w:cs="Arial"/>
          <w:bCs/>
          <w:sz w:val="22"/>
          <w:szCs w:val="22"/>
        </w:rPr>
        <w:t xml:space="preserve"> considera que, en atención a que los productos a desarrollar por parte del </w:t>
      </w:r>
      <w:r w:rsidRPr="00376125">
        <w:rPr>
          <w:rFonts w:cs="Arial"/>
          <w:b/>
          <w:bCs/>
          <w:iCs/>
          <w:color w:val="FF0000"/>
          <w:sz w:val="22"/>
          <w:szCs w:val="22"/>
        </w:rPr>
        <w:t>[NOMBRE O SIGLA DE LA OTRA ENTIDAD PARTE DEL CONVENIO</w:t>
      </w:r>
      <w:proofErr w:type="gramStart"/>
      <w:r w:rsidRPr="00376125">
        <w:rPr>
          <w:rFonts w:cs="Arial"/>
          <w:b/>
          <w:bCs/>
          <w:iCs/>
          <w:color w:val="FF0000"/>
          <w:sz w:val="22"/>
          <w:szCs w:val="22"/>
        </w:rPr>
        <w:t>]</w:t>
      </w:r>
      <w:r w:rsidRPr="00376125">
        <w:rPr>
          <w:b/>
          <w:color w:val="FF0000"/>
          <w:sz w:val="22"/>
          <w:szCs w:val="22"/>
        </w:rPr>
        <w:t xml:space="preserve"> </w:t>
      </w:r>
      <w:r w:rsidRPr="00376125">
        <w:rPr>
          <w:color w:val="FF0000"/>
          <w:sz w:val="22"/>
          <w:szCs w:val="22"/>
        </w:rPr>
        <w:t xml:space="preserve"> </w:t>
      </w:r>
      <w:r w:rsidRPr="00376125">
        <w:rPr>
          <w:rFonts w:cs="Arial"/>
          <w:bCs/>
          <w:sz w:val="22"/>
          <w:szCs w:val="22"/>
        </w:rPr>
        <w:t>no</w:t>
      </w:r>
      <w:proofErr w:type="gramEnd"/>
      <w:r w:rsidRPr="00376125">
        <w:rPr>
          <w:rFonts w:cs="Arial"/>
          <w:bCs/>
          <w:sz w:val="22"/>
          <w:szCs w:val="22"/>
        </w:rPr>
        <w:t xml:space="preserve"> corresponden a aquellos de producción intelectual, no serán objeto de transferencia de los derechos patrimoniales al Ministerio. </w:t>
      </w:r>
    </w:p>
    <w:p w14:paraId="4D19177F" w14:textId="77777777" w:rsidR="00EC304F" w:rsidRPr="00376125" w:rsidRDefault="00EC304F" w:rsidP="00EC304F">
      <w:pPr>
        <w:rPr>
          <w:rFonts w:cs="Arial"/>
          <w:bCs/>
          <w:sz w:val="22"/>
          <w:szCs w:val="22"/>
        </w:rPr>
      </w:pPr>
    </w:p>
    <w:p w14:paraId="56A73029" w14:textId="77777777" w:rsidR="00EC304F" w:rsidRPr="00376125" w:rsidRDefault="00EC304F" w:rsidP="00EC304F">
      <w:pPr>
        <w:pStyle w:val="Prrafodelista"/>
        <w:numPr>
          <w:ilvl w:val="0"/>
          <w:numId w:val="1"/>
        </w:numPr>
        <w:pBdr>
          <w:top w:val="single" w:sz="4" w:space="1" w:color="000000" w:themeColor="text1"/>
          <w:left w:val="single" w:sz="4" w:space="4" w:color="000000" w:themeColor="text1"/>
          <w:bottom w:val="single" w:sz="4" w:space="1" w:color="000000" w:themeColor="text1"/>
          <w:right w:val="single" w:sz="4" w:space="4" w:color="000000" w:themeColor="text1"/>
        </w:pBdr>
        <w:rPr>
          <w:rFonts w:cs="Arial"/>
          <w:bCs/>
          <w:sz w:val="22"/>
          <w:szCs w:val="22"/>
        </w:rPr>
      </w:pPr>
      <w:r w:rsidRPr="00376125">
        <w:rPr>
          <w:rFonts w:cs="Arial"/>
          <w:b/>
          <w:bCs/>
          <w:color w:val="000000"/>
          <w:sz w:val="22"/>
          <w:szCs w:val="22"/>
        </w:rPr>
        <w:t>LIQUIDACIÓN</w:t>
      </w:r>
    </w:p>
    <w:p w14:paraId="66EF8A9B" w14:textId="77777777" w:rsidR="00EC304F" w:rsidRPr="00376125" w:rsidRDefault="00EC304F" w:rsidP="00EC304F">
      <w:pPr>
        <w:pStyle w:val="Prrafodelista"/>
        <w:ind w:left="360"/>
        <w:rPr>
          <w:b/>
          <w:sz w:val="22"/>
          <w:szCs w:val="22"/>
          <w:lang w:val="es-CO"/>
        </w:rPr>
      </w:pPr>
    </w:p>
    <w:p w14:paraId="0EA543DD" w14:textId="77777777" w:rsidR="00EC304F" w:rsidRPr="00376125" w:rsidRDefault="00EC304F" w:rsidP="00EC304F">
      <w:pPr>
        <w:rPr>
          <w:rFonts w:cs="Arial"/>
          <w:b/>
          <w:color w:val="00B050"/>
          <w:sz w:val="22"/>
          <w:szCs w:val="22"/>
          <w:u w:val="single"/>
        </w:rPr>
      </w:pPr>
      <w:r w:rsidRPr="00376125">
        <w:rPr>
          <w:rFonts w:cs="Arial"/>
          <w:b/>
          <w:color w:val="00B050"/>
          <w:sz w:val="22"/>
          <w:szCs w:val="22"/>
          <w:u w:val="single"/>
        </w:rPr>
        <w:t xml:space="preserve">Orientación: </w:t>
      </w:r>
    </w:p>
    <w:p w14:paraId="752929CF" w14:textId="77777777" w:rsidR="00EC304F" w:rsidRPr="00376125" w:rsidRDefault="00EC304F" w:rsidP="00EC304F">
      <w:pPr>
        <w:rPr>
          <w:rFonts w:cs="Arial"/>
          <w:b/>
          <w:color w:val="00B050"/>
          <w:sz w:val="22"/>
          <w:szCs w:val="22"/>
        </w:rPr>
      </w:pPr>
    </w:p>
    <w:p w14:paraId="4735D0B3" w14:textId="77777777" w:rsidR="00EC304F" w:rsidRPr="00376125" w:rsidRDefault="00EC304F" w:rsidP="00EC304F">
      <w:pPr>
        <w:pStyle w:val="Prrafodelista"/>
        <w:ind w:left="0"/>
        <w:rPr>
          <w:rFonts w:cs="Arial"/>
          <w:color w:val="00B050"/>
          <w:sz w:val="22"/>
          <w:szCs w:val="22"/>
        </w:rPr>
      </w:pPr>
      <w:r w:rsidRPr="00376125">
        <w:rPr>
          <w:rFonts w:cs="Arial"/>
          <w:color w:val="00B050"/>
          <w:sz w:val="22"/>
          <w:szCs w:val="22"/>
        </w:rPr>
        <w:t xml:space="preserve">Es responsabilidad del área técnica revisar si de la ejecución del contrato está sujeto a liquidación; lo anterior teniendo en cuenta que son susceptibles de liquidación aquellos contratos que son: </w:t>
      </w:r>
    </w:p>
    <w:p w14:paraId="76944F72" w14:textId="77777777" w:rsidR="00EC304F" w:rsidRPr="00376125" w:rsidRDefault="00EC304F" w:rsidP="00EC304F">
      <w:pPr>
        <w:pStyle w:val="Prrafodelista"/>
        <w:ind w:left="0"/>
        <w:rPr>
          <w:rFonts w:cs="Arial"/>
          <w:color w:val="00B050"/>
          <w:sz w:val="22"/>
          <w:szCs w:val="22"/>
        </w:rPr>
      </w:pPr>
    </w:p>
    <w:p w14:paraId="32B8C240" w14:textId="77777777" w:rsidR="00EC304F" w:rsidRPr="00376125" w:rsidRDefault="00EC304F" w:rsidP="002B6824">
      <w:pPr>
        <w:pStyle w:val="Prrafodelista"/>
        <w:numPr>
          <w:ilvl w:val="0"/>
          <w:numId w:val="3"/>
        </w:numPr>
        <w:rPr>
          <w:rFonts w:cs="Arial"/>
          <w:color w:val="00B050"/>
          <w:sz w:val="22"/>
          <w:szCs w:val="22"/>
          <w:lang w:val="es-CO"/>
        </w:rPr>
      </w:pPr>
      <w:r w:rsidRPr="00376125">
        <w:rPr>
          <w:rFonts w:cs="Arial"/>
          <w:color w:val="00B050"/>
          <w:sz w:val="22"/>
          <w:szCs w:val="22"/>
          <w:lang w:val="es-CO"/>
        </w:rPr>
        <w:t>Los contratos de tracto sucesivo, entendidos como aquellos en los cuales el cumplimiento de las obligaciones se prolonga en el tiempo, (Ej.: Suministro, Obra, mantenimiento, consultoría, etc.).</w:t>
      </w:r>
    </w:p>
    <w:p w14:paraId="7500D20F" w14:textId="77777777" w:rsidR="00EC304F" w:rsidRPr="00376125" w:rsidRDefault="00EC304F" w:rsidP="002B6824">
      <w:pPr>
        <w:pStyle w:val="Prrafodelista"/>
        <w:numPr>
          <w:ilvl w:val="0"/>
          <w:numId w:val="3"/>
        </w:numPr>
        <w:rPr>
          <w:rFonts w:cs="Arial"/>
          <w:color w:val="00B050"/>
          <w:sz w:val="22"/>
          <w:szCs w:val="22"/>
          <w:lang w:val="es-CO"/>
        </w:rPr>
      </w:pPr>
      <w:r w:rsidRPr="00376125">
        <w:rPr>
          <w:rFonts w:cs="Arial"/>
          <w:color w:val="00B050"/>
          <w:sz w:val="22"/>
          <w:szCs w:val="22"/>
          <w:lang w:val="es-CO"/>
        </w:rPr>
        <w:t>Los contratos que siendo de ejecución instantánea se hayan prolongado en el tiempo.</w:t>
      </w:r>
    </w:p>
    <w:p w14:paraId="3B878E39" w14:textId="77777777" w:rsidR="00EC304F" w:rsidRPr="00376125" w:rsidRDefault="00EC304F" w:rsidP="002B6824">
      <w:pPr>
        <w:pStyle w:val="Prrafodelista"/>
        <w:numPr>
          <w:ilvl w:val="0"/>
          <w:numId w:val="3"/>
        </w:numPr>
        <w:rPr>
          <w:rFonts w:cs="Arial"/>
          <w:color w:val="00B050"/>
          <w:sz w:val="22"/>
          <w:szCs w:val="22"/>
          <w:lang w:val="es-CO"/>
        </w:rPr>
      </w:pPr>
      <w:r w:rsidRPr="00376125">
        <w:rPr>
          <w:rFonts w:cs="Arial"/>
          <w:color w:val="00B050"/>
          <w:sz w:val="22"/>
          <w:szCs w:val="22"/>
          <w:lang w:val="es-CO"/>
        </w:rPr>
        <w:t>Los contratos en los cuales se haya declarado la caducidad, el incumplimiento o la terminación anticipada (salvo los de prestación de servicios profesionales y de apoyo a la gestión, siempre y cuando no se haga necesaria).</w:t>
      </w:r>
    </w:p>
    <w:p w14:paraId="5A67F573" w14:textId="77777777" w:rsidR="00EC304F" w:rsidRPr="00376125" w:rsidRDefault="00EC304F" w:rsidP="002B6824">
      <w:pPr>
        <w:pStyle w:val="Prrafodelista"/>
        <w:numPr>
          <w:ilvl w:val="0"/>
          <w:numId w:val="3"/>
        </w:numPr>
        <w:rPr>
          <w:rFonts w:cs="Arial"/>
          <w:color w:val="00B050"/>
          <w:sz w:val="22"/>
          <w:szCs w:val="22"/>
          <w:lang w:val="es-CO"/>
        </w:rPr>
      </w:pPr>
      <w:r w:rsidRPr="00376125">
        <w:rPr>
          <w:rFonts w:cs="Arial"/>
          <w:color w:val="00B050"/>
          <w:sz w:val="22"/>
          <w:szCs w:val="22"/>
          <w:lang w:val="es-CO"/>
        </w:rPr>
        <w:t>Los contratos en los que se haya proferido el acto de terminación unilateral.</w:t>
      </w:r>
    </w:p>
    <w:p w14:paraId="61402753" w14:textId="77777777" w:rsidR="00EC304F" w:rsidRPr="00376125" w:rsidRDefault="00EC304F" w:rsidP="002B6824">
      <w:pPr>
        <w:pStyle w:val="Prrafodelista"/>
        <w:numPr>
          <w:ilvl w:val="0"/>
          <w:numId w:val="3"/>
        </w:numPr>
        <w:rPr>
          <w:rFonts w:cs="Arial"/>
          <w:color w:val="00B050"/>
          <w:sz w:val="22"/>
          <w:szCs w:val="22"/>
          <w:lang w:val="es-CO"/>
        </w:rPr>
      </w:pPr>
      <w:r w:rsidRPr="00376125">
        <w:rPr>
          <w:rFonts w:cs="Arial"/>
          <w:color w:val="00B050"/>
          <w:sz w:val="22"/>
          <w:szCs w:val="22"/>
          <w:lang w:val="es-CO"/>
        </w:rPr>
        <w:t>En los contratos que así lo requieran o se pacte.</w:t>
      </w:r>
    </w:p>
    <w:p w14:paraId="7531803A" w14:textId="77777777" w:rsidR="00EC304F" w:rsidRPr="00376125" w:rsidRDefault="00EC304F" w:rsidP="00EC304F">
      <w:pPr>
        <w:pStyle w:val="Prrafodelista"/>
        <w:ind w:left="360"/>
        <w:rPr>
          <w:b/>
          <w:sz w:val="22"/>
          <w:szCs w:val="22"/>
        </w:rPr>
      </w:pPr>
    </w:p>
    <w:p w14:paraId="0711328D" w14:textId="77777777" w:rsidR="00EC304F" w:rsidRPr="00376125" w:rsidRDefault="00EC304F" w:rsidP="00EC304F">
      <w:pPr>
        <w:rPr>
          <w:rFonts w:cs="Arial"/>
          <w:b/>
          <w:bCs/>
          <w:color w:val="0070C0"/>
          <w:sz w:val="22"/>
          <w:szCs w:val="22"/>
          <w:u w:val="single"/>
        </w:rPr>
      </w:pPr>
      <w:r w:rsidRPr="00376125">
        <w:rPr>
          <w:rFonts w:cs="Arial"/>
          <w:b/>
          <w:bCs/>
          <w:color w:val="0070C0"/>
          <w:sz w:val="22"/>
          <w:szCs w:val="22"/>
          <w:u w:val="single"/>
        </w:rPr>
        <w:t xml:space="preserve">Se sugiere incluir la siguiente redacción: </w:t>
      </w:r>
    </w:p>
    <w:p w14:paraId="39CCF9E7" w14:textId="77777777" w:rsidR="00EC304F" w:rsidRPr="00376125" w:rsidRDefault="00EC304F" w:rsidP="00EC304F">
      <w:pPr>
        <w:rPr>
          <w:rFonts w:cs="Arial"/>
          <w:b/>
          <w:bCs/>
          <w:color w:val="0070C0"/>
          <w:sz w:val="22"/>
          <w:szCs w:val="22"/>
          <w:u w:val="single"/>
        </w:rPr>
      </w:pPr>
    </w:p>
    <w:p w14:paraId="079BF2FB" w14:textId="77777777" w:rsidR="00EC304F" w:rsidRPr="00376125" w:rsidRDefault="00EC304F" w:rsidP="00EC304F">
      <w:pPr>
        <w:rPr>
          <w:rFonts w:cs="Arial"/>
          <w:bCs/>
          <w:color w:val="000000"/>
          <w:sz w:val="22"/>
          <w:szCs w:val="22"/>
        </w:rPr>
      </w:pPr>
      <w:r w:rsidRPr="00376125">
        <w:rPr>
          <w:rFonts w:cs="Arial"/>
          <w:bCs/>
          <w:color w:val="000000"/>
          <w:sz w:val="22"/>
          <w:szCs w:val="22"/>
        </w:rPr>
        <w:t>De conformidad con el artículo 217 del Decreto 019 de 2012, modificatorio del artículo 60 de la Ley 80 de 1993 y 32 de la ley 1150 de 2007</w:t>
      </w:r>
      <w:r w:rsidRPr="00376125">
        <w:rPr>
          <w:rFonts w:cs="Arial"/>
          <w:sz w:val="22"/>
          <w:szCs w:val="22"/>
        </w:rPr>
        <w:t>, o las normas que las modifiquen o sustituyan,</w:t>
      </w:r>
      <w:r w:rsidRPr="00376125">
        <w:rPr>
          <w:rFonts w:cs="Arial"/>
          <w:bCs/>
          <w:color w:val="000000"/>
          <w:sz w:val="22"/>
          <w:szCs w:val="22"/>
        </w:rPr>
        <w:t xml:space="preserve"> el convenio será objeto de liquidación. Una vez cumplidas los compromisos surgidos del convenio, las partes de común acuerdo procederán, dentro de los  </w:t>
      </w:r>
      <w:r w:rsidRPr="00376125">
        <w:rPr>
          <w:rFonts w:cs="Arial"/>
          <w:bCs/>
          <w:color w:val="FF0000"/>
          <w:sz w:val="22"/>
          <w:szCs w:val="22"/>
        </w:rPr>
        <w:t xml:space="preserve">XXXX (X) </w:t>
      </w:r>
      <w:r w:rsidRPr="00376125">
        <w:rPr>
          <w:rFonts w:cs="Arial"/>
          <w:bCs/>
          <w:color w:val="00B050"/>
          <w:sz w:val="22"/>
          <w:szCs w:val="22"/>
        </w:rPr>
        <w:t xml:space="preserve">(indicar el tiempo que se considere desde el área técnica debe surtirse esta etapa, se recomienda que pactado en cerca de 6 a 8 meses) </w:t>
      </w:r>
      <w:r w:rsidRPr="00376125">
        <w:rPr>
          <w:rFonts w:cs="Arial"/>
          <w:bCs/>
          <w:color w:val="000000"/>
          <w:sz w:val="22"/>
          <w:szCs w:val="22"/>
        </w:rPr>
        <w:t xml:space="preserve">meses calendario siguientes a la fecha de vencimiento del convenio, o a la expedición del acto administrativo que ordene la terminación, o a la fecha del acuerdo que la disponga, a la liquidación por parte del </w:t>
      </w:r>
      <w:r w:rsidRPr="00376125">
        <w:rPr>
          <w:rFonts w:cs="Arial"/>
          <w:b/>
          <w:bCs/>
          <w:color w:val="000000"/>
          <w:sz w:val="22"/>
          <w:szCs w:val="22"/>
        </w:rPr>
        <w:t>MINISTERIO</w:t>
      </w:r>
      <w:r w:rsidRPr="00376125">
        <w:rPr>
          <w:rFonts w:cs="Arial"/>
          <w:bCs/>
          <w:color w:val="000000"/>
          <w:sz w:val="22"/>
          <w:szCs w:val="22"/>
        </w:rPr>
        <w:t xml:space="preserve">, mediante acta en la cual constarán las sumas de dinero recibidas por </w:t>
      </w:r>
      <w:r w:rsidRPr="00376125">
        <w:rPr>
          <w:rFonts w:cs="Arial"/>
          <w:b/>
          <w:bCs/>
          <w:iCs/>
          <w:color w:val="FF0000"/>
          <w:sz w:val="22"/>
          <w:szCs w:val="22"/>
        </w:rPr>
        <w:t>[NOMBRE O SIGLA DE LA OTRA ENTIDAD PARTE DEL CONVENIO]</w:t>
      </w:r>
      <w:r w:rsidRPr="00376125">
        <w:rPr>
          <w:b/>
          <w:color w:val="FF0000"/>
          <w:sz w:val="22"/>
          <w:szCs w:val="22"/>
        </w:rPr>
        <w:t xml:space="preserve"> </w:t>
      </w:r>
      <w:r w:rsidRPr="00376125">
        <w:rPr>
          <w:rFonts w:cs="Arial"/>
          <w:bCs/>
          <w:color w:val="000000"/>
          <w:sz w:val="22"/>
          <w:szCs w:val="22"/>
        </w:rPr>
        <w:t>y la contraprestación de éste. En el acta se hará constar el cumplimiento de los compromisos a cargo de cada una de las partes de acuerdo con lo estipulado en el convenio. El Acta Final de Liquidación llevará la firma de las partes y en vigencia de la garantía única de cumplimiento.</w:t>
      </w:r>
    </w:p>
    <w:p w14:paraId="04C5356B" w14:textId="77777777" w:rsidR="00EC304F" w:rsidRPr="00376125" w:rsidRDefault="00EC304F" w:rsidP="00EC304F">
      <w:pPr>
        <w:rPr>
          <w:rFonts w:cs="Arial"/>
          <w:bCs/>
          <w:color w:val="000000"/>
          <w:sz w:val="22"/>
          <w:szCs w:val="22"/>
        </w:rPr>
      </w:pPr>
    </w:p>
    <w:p w14:paraId="1C9F001F" w14:textId="77777777" w:rsidR="00EC304F" w:rsidRPr="00376125" w:rsidRDefault="00EC304F" w:rsidP="00EC304F">
      <w:pPr>
        <w:rPr>
          <w:rFonts w:cs="Arial"/>
          <w:bCs/>
          <w:color w:val="000000"/>
          <w:sz w:val="22"/>
          <w:szCs w:val="22"/>
        </w:rPr>
      </w:pPr>
      <w:r w:rsidRPr="00376125">
        <w:rPr>
          <w:rFonts w:cs="Arial"/>
          <w:bCs/>
          <w:color w:val="000000"/>
          <w:sz w:val="22"/>
          <w:szCs w:val="22"/>
        </w:rPr>
        <w:lastRenderedPageBreak/>
        <w:t xml:space="preserve">Si </w:t>
      </w:r>
      <w:r w:rsidRPr="00376125">
        <w:rPr>
          <w:rFonts w:cs="Arial"/>
          <w:b/>
          <w:bCs/>
          <w:iCs/>
          <w:color w:val="FF0000"/>
          <w:sz w:val="22"/>
          <w:szCs w:val="22"/>
        </w:rPr>
        <w:t>[NOMBRE O SIGLA DE LA OTRA ENTIDAD PARTE DEL CONVENIO]</w:t>
      </w:r>
      <w:r w:rsidRPr="00376125">
        <w:rPr>
          <w:b/>
          <w:color w:val="FF0000"/>
          <w:sz w:val="22"/>
          <w:szCs w:val="22"/>
        </w:rPr>
        <w:t xml:space="preserve"> </w:t>
      </w:r>
      <w:r w:rsidRPr="00376125">
        <w:rPr>
          <w:rFonts w:cs="Arial"/>
          <w:bCs/>
          <w:color w:val="000000"/>
          <w:sz w:val="22"/>
          <w:szCs w:val="22"/>
        </w:rPr>
        <w:t xml:space="preserve">no se presenta a la liquidación previa notificación o convocatoria que le haga la entidad, o las partes no lleguen a ningún acuerdo sobre el contenido de la misma, </w:t>
      </w:r>
      <w:r w:rsidRPr="00376125">
        <w:rPr>
          <w:rFonts w:cs="Arial"/>
          <w:b/>
          <w:bCs/>
          <w:color w:val="000000"/>
          <w:sz w:val="22"/>
          <w:szCs w:val="22"/>
        </w:rPr>
        <w:t>EL MINISTERIO</w:t>
      </w:r>
      <w:r w:rsidRPr="00376125">
        <w:rPr>
          <w:rFonts w:cs="Arial"/>
          <w:bCs/>
          <w:color w:val="000000"/>
          <w:sz w:val="22"/>
          <w:szCs w:val="22"/>
        </w:rPr>
        <w:t xml:space="preserve"> dentro de los dos (2) meses siguientes liquidará en forma unilateral el convenio. Si vencidos los plazos anteriores no se liquida el convenio, </w:t>
      </w:r>
      <w:r w:rsidRPr="00376125">
        <w:rPr>
          <w:rFonts w:cs="Arial"/>
          <w:b/>
          <w:bCs/>
          <w:color w:val="000000"/>
          <w:sz w:val="22"/>
          <w:szCs w:val="22"/>
        </w:rPr>
        <w:t>EL MINISTERIO</w:t>
      </w:r>
      <w:r w:rsidRPr="00376125">
        <w:rPr>
          <w:rFonts w:cs="Arial"/>
          <w:bCs/>
          <w:color w:val="000000"/>
          <w:sz w:val="22"/>
          <w:szCs w:val="22"/>
        </w:rPr>
        <w:t xml:space="preserve"> podrá unilateral o bilateralmente liquidar el convenio dentro de los dos (2) años siguientes. </w:t>
      </w:r>
    </w:p>
    <w:p w14:paraId="1AD46C39" w14:textId="77777777" w:rsidR="00EC304F" w:rsidRPr="00376125" w:rsidRDefault="00EC304F" w:rsidP="00EC304F">
      <w:pPr>
        <w:rPr>
          <w:rFonts w:cs="Arial"/>
          <w:b/>
          <w:bCs/>
          <w:color w:val="000000"/>
          <w:sz w:val="22"/>
          <w:szCs w:val="22"/>
        </w:rPr>
      </w:pPr>
    </w:p>
    <w:p w14:paraId="62487AB5" w14:textId="77777777" w:rsidR="00EC304F" w:rsidRPr="00376125" w:rsidRDefault="00EC304F" w:rsidP="00EC304F">
      <w:pPr>
        <w:rPr>
          <w:rFonts w:cs="Arial"/>
          <w:bCs/>
          <w:color w:val="000000"/>
          <w:sz w:val="22"/>
          <w:szCs w:val="22"/>
        </w:rPr>
      </w:pPr>
      <w:r w:rsidRPr="00376125">
        <w:rPr>
          <w:rFonts w:cs="Arial"/>
          <w:b/>
          <w:bCs/>
          <w:color w:val="000000"/>
          <w:sz w:val="22"/>
          <w:szCs w:val="22"/>
        </w:rPr>
        <w:t>PARÁGRAFO:</w:t>
      </w:r>
      <w:r w:rsidRPr="00376125">
        <w:rPr>
          <w:rFonts w:cs="Arial"/>
          <w:bCs/>
          <w:color w:val="000000"/>
          <w:sz w:val="22"/>
          <w:szCs w:val="22"/>
        </w:rPr>
        <w:t xml:space="preserve"> En el evento en que el tipo de contratación o la naturaleza de las prestaciones impliquen la existencia de los compromisos exigibles con posterioridad al plazo de ejecución acordado, se deberá realizar una liquidación parcial de aquellas que hayan cesado con el vencimiento del plazo contractual. Para los compromisos que subsistan, se deberá realizar una liquidación final en la cual se verifique su cumplimiento, teniendo en cuenta que para ésta también se aplicarán los términos y condiciones establecidos en la presente cláusula. El acta de la liquidación final deberá ser suscrita por las partes previo visto bueno del supervisor y en vigencia de la garantía única de cumplimiento.</w:t>
      </w:r>
    </w:p>
    <w:p w14:paraId="11984DD8" w14:textId="77777777" w:rsidR="00EC304F" w:rsidRPr="00376125" w:rsidRDefault="00EC304F" w:rsidP="00EC304F">
      <w:pPr>
        <w:rPr>
          <w:rFonts w:cs="Arial"/>
          <w:bCs/>
          <w:color w:val="000000"/>
          <w:sz w:val="22"/>
          <w:szCs w:val="22"/>
        </w:rPr>
      </w:pPr>
    </w:p>
    <w:p w14:paraId="1AEF1403" w14:textId="77777777" w:rsidR="00EC304F" w:rsidRPr="00376125" w:rsidRDefault="00EC304F" w:rsidP="00EC304F">
      <w:pPr>
        <w:pStyle w:val="Prrafodelista"/>
        <w:numPr>
          <w:ilvl w:val="0"/>
          <w:numId w:val="1"/>
        </w:numPr>
        <w:pBdr>
          <w:top w:val="single" w:sz="4" w:space="1" w:color="auto"/>
          <w:left w:val="single" w:sz="4" w:space="4" w:color="auto"/>
          <w:bottom w:val="single" w:sz="4" w:space="1" w:color="auto"/>
          <w:right w:val="single" w:sz="4" w:space="4" w:color="auto"/>
        </w:pBdr>
        <w:rPr>
          <w:b/>
          <w:lang w:val="es-CO"/>
        </w:rPr>
      </w:pPr>
      <w:r w:rsidRPr="00376125">
        <w:rPr>
          <w:b/>
          <w:lang w:val="es-CO"/>
        </w:rPr>
        <w:t xml:space="preserve">SUPERVISIÓN O INTERVENTORÍA </w:t>
      </w:r>
    </w:p>
    <w:p w14:paraId="60DF87F0" w14:textId="77777777" w:rsidR="00EC304F" w:rsidRPr="00376125" w:rsidRDefault="00EC304F" w:rsidP="00EC304F">
      <w:pPr>
        <w:rPr>
          <w:lang w:val="es-CO"/>
        </w:rPr>
      </w:pPr>
    </w:p>
    <w:p w14:paraId="7A6EDBA6" w14:textId="77777777" w:rsidR="00EC304F" w:rsidRPr="00376125" w:rsidRDefault="00EC304F" w:rsidP="00EC304F">
      <w:pPr>
        <w:rPr>
          <w:sz w:val="22"/>
          <w:szCs w:val="22"/>
          <w:lang w:val="es-CO"/>
        </w:rPr>
      </w:pPr>
      <w:r w:rsidRPr="00376125">
        <w:rPr>
          <w:rFonts w:cs="Arial"/>
          <w:b/>
          <w:bCs/>
          <w:color w:val="0070C0"/>
          <w:sz w:val="22"/>
          <w:szCs w:val="22"/>
          <w:u w:val="single"/>
        </w:rPr>
        <w:t xml:space="preserve">Se sugiere la siguiente redacción: </w:t>
      </w:r>
      <w:r w:rsidRPr="00376125">
        <w:rPr>
          <w:sz w:val="22"/>
          <w:szCs w:val="22"/>
          <w:lang w:val="es-CO"/>
        </w:rPr>
        <w:t xml:space="preserve">La supervisión por parte del MINISTERIO será ejercida de conformidad lo establecido en las leyes vigentes aplicables a la materia y en la Resolución No. 3243 de 2017 expedida por el Ministerio de Salud y Protección </w:t>
      </w:r>
      <w:proofErr w:type="gramStart"/>
      <w:r w:rsidRPr="00376125">
        <w:rPr>
          <w:sz w:val="22"/>
          <w:szCs w:val="22"/>
          <w:lang w:val="es-CO"/>
        </w:rPr>
        <w:t>Social  y</w:t>
      </w:r>
      <w:proofErr w:type="gramEnd"/>
      <w:r w:rsidRPr="00376125">
        <w:rPr>
          <w:sz w:val="22"/>
          <w:szCs w:val="22"/>
          <w:lang w:val="es-CO"/>
        </w:rPr>
        <w:t xml:space="preserve"> estará a cargo de </w:t>
      </w:r>
      <w:r w:rsidRPr="00376125">
        <w:rPr>
          <w:color w:val="FF0000"/>
          <w:sz w:val="22"/>
          <w:szCs w:val="22"/>
          <w:lang w:val="es-CO"/>
        </w:rPr>
        <w:t>(CARGO DE QUIEN EJERCERÁ LA SUPERVISIÓN)</w:t>
      </w:r>
      <w:r w:rsidRPr="00376125">
        <w:rPr>
          <w:sz w:val="22"/>
          <w:szCs w:val="22"/>
          <w:lang w:val="es-CO"/>
        </w:rPr>
        <w:t xml:space="preserve"> o la persona a quien ella designe</w:t>
      </w:r>
    </w:p>
    <w:p w14:paraId="09ED6ADD" w14:textId="77777777" w:rsidR="00EC304F" w:rsidRPr="00376125" w:rsidRDefault="00EC304F" w:rsidP="00EC304F">
      <w:pPr>
        <w:tabs>
          <w:tab w:val="left" w:pos="3385"/>
        </w:tabs>
        <w:rPr>
          <w:sz w:val="22"/>
          <w:szCs w:val="22"/>
          <w:lang w:val="es-CO"/>
        </w:rPr>
      </w:pPr>
    </w:p>
    <w:p w14:paraId="742967FD" w14:textId="77777777" w:rsidR="00EC304F" w:rsidRPr="00376125" w:rsidRDefault="00EC304F" w:rsidP="00EC304F">
      <w:pPr>
        <w:tabs>
          <w:tab w:val="left" w:pos="3385"/>
        </w:tabs>
        <w:rPr>
          <w:sz w:val="22"/>
          <w:szCs w:val="22"/>
          <w:lang w:val="es-CO"/>
        </w:rPr>
      </w:pPr>
      <w:r w:rsidRPr="00376125">
        <w:rPr>
          <w:sz w:val="22"/>
          <w:szCs w:val="22"/>
          <w:lang w:val="es-CO"/>
        </w:rPr>
        <w:t xml:space="preserve">La supervisión por parte del </w:t>
      </w:r>
      <w:r w:rsidRPr="00376125">
        <w:rPr>
          <w:rFonts w:cs="Arial"/>
          <w:b/>
          <w:bCs/>
          <w:iCs/>
          <w:color w:val="FF0000"/>
          <w:sz w:val="22"/>
          <w:szCs w:val="22"/>
        </w:rPr>
        <w:t>[NOMBRE O SIGLA DE LA OTRA ENTIDAD PARTE DEL CONVENIO]</w:t>
      </w:r>
      <w:r w:rsidRPr="00376125">
        <w:rPr>
          <w:b/>
          <w:color w:val="FF0000"/>
          <w:sz w:val="22"/>
          <w:szCs w:val="22"/>
        </w:rPr>
        <w:t xml:space="preserve"> </w:t>
      </w:r>
      <w:r w:rsidRPr="00376125">
        <w:rPr>
          <w:sz w:val="22"/>
          <w:szCs w:val="22"/>
          <w:lang w:val="es-CO"/>
        </w:rPr>
        <w:t xml:space="preserve"> será ejercida de conformidad lo establecido en las leyes vigentes aplicables a la materia y estará a cargo de </w:t>
      </w:r>
      <w:r w:rsidRPr="00376125">
        <w:rPr>
          <w:color w:val="FF0000"/>
          <w:sz w:val="22"/>
          <w:szCs w:val="22"/>
          <w:lang w:val="es-CO"/>
        </w:rPr>
        <w:t>(CARGO DE QUIEN EJERCERÁ LA SUPERVISIÓN)</w:t>
      </w:r>
      <w:r w:rsidRPr="00376125">
        <w:rPr>
          <w:sz w:val="22"/>
          <w:szCs w:val="22"/>
          <w:lang w:val="es-CO"/>
        </w:rPr>
        <w:t xml:space="preserve"> o la persona a quien ella designe</w:t>
      </w:r>
    </w:p>
    <w:p w14:paraId="73874E97" w14:textId="77777777" w:rsidR="00EC304F" w:rsidRPr="00376125" w:rsidRDefault="00EC304F" w:rsidP="00EC304F">
      <w:pPr>
        <w:tabs>
          <w:tab w:val="left" w:pos="3385"/>
        </w:tabs>
        <w:rPr>
          <w:sz w:val="22"/>
          <w:szCs w:val="22"/>
          <w:lang w:val="es-CO"/>
        </w:rPr>
      </w:pPr>
    </w:p>
    <w:p w14:paraId="28DEF676" w14:textId="77777777" w:rsidR="00EC304F" w:rsidRPr="00376125" w:rsidRDefault="00EC304F" w:rsidP="00EC304F">
      <w:pPr>
        <w:tabs>
          <w:tab w:val="left" w:pos="3385"/>
        </w:tabs>
        <w:rPr>
          <w:sz w:val="22"/>
          <w:szCs w:val="22"/>
          <w:lang w:val="es-CO"/>
        </w:rPr>
      </w:pPr>
    </w:p>
    <w:p w14:paraId="0CA1CD3C" w14:textId="77777777" w:rsidR="00EC304F" w:rsidRPr="00376125" w:rsidRDefault="00EC304F" w:rsidP="00EC304F">
      <w:pPr>
        <w:tabs>
          <w:tab w:val="left" w:pos="3385"/>
        </w:tabs>
        <w:rPr>
          <w:sz w:val="22"/>
          <w:szCs w:val="22"/>
          <w:lang w:val="es-CO"/>
        </w:rPr>
      </w:pPr>
    </w:p>
    <w:p w14:paraId="364B2B66" w14:textId="77777777" w:rsidR="00EC304F" w:rsidRPr="00376125" w:rsidRDefault="00EC304F" w:rsidP="00EC304F">
      <w:pPr>
        <w:tabs>
          <w:tab w:val="left" w:pos="3385"/>
        </w:tabs>
        <w:rPr>
          <w:color w:val="FF0000"/>
          <w:sz w:val="22"/>
          <w:szCs w:val="22"/>
          <w:lang w:val="es-CO"/>
        </w:rPr>
      </w:pPr>
      <w:r w:rsidRPr="00376125">
        <w:rPr>
          <w:color w:val="FF0000"/>
          <w:sz w:val="22"/>
          <w:szCs w:val="22"/>
          <w:lang w:val="es-CO"/>
        </w:rPr>
        <w:t>XXXXXXXXXXXXXXXXXXXXXXXXXXXX</w:t>
      </w:r>
    </w:p>
    <w:p w14:paraId="7CCCAF29" w14:textId="77777777" w:rsidR="00EC304F" w:rsidRPr="00376125" w:rsidRDefault="00EC304F" w:rsidP="00EC304F">
      <w:pPr>
        <w:tabs>
          <w:tab w:val="left" w:pos="3385"/>
        </w:tabs>
        <w:rPr>
          <w:color w:val="FF0000"/>
          <w:sz w:val="22"/>
          <w:szCs w:val="22"/>
          <w:lang w:val="es-CO"/>
        </w:rPr>
      </w:pPr>
      <w:r w:rsidRPr="00376125">
        <w:rPr>
          <w:color w:val="FF0000"/>
          <w:sz w:val="22"/>
          <w:szCs w:val="22"/>
          <w:lang w:val="es-CO"/>
        </w:rPr>
        <w:t>Cargo de quien suscribe los estudios previos</w:t>
      </w:r>
    </w:p>
    <w:p w14:paraId="5368A032" w14:textId="77777777" w:rsidR="00EC304F" w:rsidRPr="00376125" w:rsidRDefault="00EC304F" w:rsidP="00EC304F">
      <w:pPr>
        <w:tabs>
          <w:tab w:val="left" w:pos="3385"/>
        </w:tabs>
        <w:rPr>
          <w:sz w:val="22"/>
          <w:szCs w:val="22"/>
          <w:lang w:val="es-CO"/>
        </w:rPr>
      </w:pPr>
    </w:p>
    <w:p w14:paraId="6FD67202" w14:textId="77777777" w:rsidR="00EC304F" w:rsidRDefault="00EC304F" w:rsidP="00EC304F">
      <w:pPr>
        <w:tabs>
          <w:tab w:val="left" w:pos="3385"/>
        </w:tabs>
        <w:rPr>
          <w:color w:val="00B050"/>
          <w:sz w:val="22"/>
          <w:szCs w:val="22"/>
          <w:lang w:val="es-CO"/>
        </w:rPr>
      </w:pPr>
      <w:r w:rsidRPr="004A5CAF">
        <w:rPr>
          <w:color w:val="00B050"/>
          <w:sz w:val="22"/>
          <w:szCs w:val="22"/>
          <w:lang w:val="es-CO"/>
        </w:rPr>
        <w:t>Nota: Respecto de quien suscribe los estudios previos, se debe atender lo dispuesto en la Resolución No. 000000435 del 12 de marzo de 2024 del Ministerio de Salud y Protección Social, Por la cual se deroga la Resolución 00000054 del 17 de noviembre de 2011, se asignan y reglamentan las funciones de los responsables de los Proyectos de Inversión en el Ministerio de Salud y Protección Social ; la cual se transcribe a continuación:</w:t>
      </w:r>
    </w:p>
    <w:p w14:paraId="10E09A62" w14:textId="77777777" w:rsidR="00EC304F" w:rsidRDefault="00EC304F" w:rsidP="00EC304F">
      <w:pPr>
        <w:tabs>
          <w:tab w:val="left" w:pos="3385"/>
        </w:tabs>
        <w:rPr>
          <w:color w:val="00B050"/>
          <w:sz w:val="22"/>
          <w:szCs w:val="22"/>
          <w:lang w:val="es-CO"/>
        </w:rPr>
      </w:pPr>
      <w:r w:rsidRPr="004A5CAF">
        <w:rPr>
          <w:color w:val="00B050"/>
          <w:sz w:val="22"/>
          <w:szCs w:val="22"/>
          <w:lang w:val="es-CO"/>
        </w:rPr>
        <w:t>“ARTÍCULO SEGUNDO. -  Son Directores o Gerentes de Proyectos de Inversión en el Ministerio de Salud y Protección Social: Los Directores, Jefes de Oficina y los Coordinadores  de Grupo que dependan directamente del Despacho del Ministro. Para ello, en ejercicio de las funciones propias de sus cargos, impulsen y se encarguen del  trámite, seguimiento y ejecución de los proyectos de inversión del Ministerio.</w:t>
      </w:r>
    </w:p>
    <w:p w14:paraId="138F6B69" w14:textId="77777777" w:rsidR="00EC304F" w:rsidRDefault="00EC304F" w:rsidP="00EC304F">
      <w:pPr>
        <w:tabs>
          <w:tab w:val="left" w:pos="3385"/>
        </w:tabs>
        <w:rPr>
          <w:color w:val="00B050"/>
          <w:sz w:val="22"/>
          <w:szCs w:val="22"/>
          <w:lang w:val="es-CO"/>
        </w:rPr>
      </w:pPr>
    </w:p>
    <w:p w14:paraId="00184B67" w14:textId="77777777" w:rsidR="00EC304F" w:rsidRPr="004A5CAF" w:rsidRDefault="00EC304F" w:rsidP="00EC304F">
      <w:pPr>
        <w:tabs>
          <w:tab w:val="left" w:pos="3385"/>
        </w:tabs>
        <w:rPr>
          <w:color w:val="00B050"/>
          <w:sz w:val="22"/>
          <w:szCs w:val="22"/>
          <w:lang w:val="es-CO"/>
        </w:rPr>
      </w:pPr>
    </w:p>
    <w:p w14:paraId="3F1160FF" w14:textId="77777777" w:rsidR="00EC304F" w:rsidRPr="004A5CAF" w:rsidRDefault="00EC304F" w:rsidP="00EC304F">
      <w:pPr>
        <w:tabs>
          <w:tab w:val="left" w:pos="3385"/>
        </w:tabs>
        <w:rPr>
          <w:color w:val="00B050"/>
          <w:sz w:val="22"/>
          <w:szCs w:val="22"/>
          <w:lang w:val="es-CO"/>
        </w:rPr>
      </w:pPr>
      <w:r w:rsidRPr="004A5CAF">
        <w:rPr>
          <w:color w:val="00B050"/>
          <w:sz w:val="22"/>
          <w:szCs w:val="22"/>
          <w:lang w:val="es-CO"/>
        </w:rPr>
        <w:t xml:space="preserve">ARTÍCULO TERCERO. - Funciones de los Directores o Gerentes de proyectos serán los encargados de: </w:t>
      </w:r>
    </w:p>
    <w:p w14:paraId="18C2E16B" w14:textId="77777777" w:rsidR="00EC304F" w:rsidRPr="004A5CAF" w:rsidRDefault="00EC304F" w:rsidP="00EC304F">
      <w:pPr>
        <w:tabs>
          <w:tab w:val="left" w:pos="3385"/>
        </w:tabs>
        <w:rPr>
          <w:color w:val="00B050"/>
          <w:sz w:val="22"/>
          <w:szCs w:val="22"/>
          <w:lang w:val="es-CO"/>
        </w:rPr>
      </w:pPr>
    </w:p>
    <w:p w14:paraId="074E91A1" w14:textId="77777777" w:rsidR="00EC304F" w:rsidRPr="004A5CAF" w:rsidRDefault="00EC304F" w:rsidP="00EC304F">
      <w:pPr>
        <w:tabs>
          <w:tab w:val="left" w:pos="3385"/>
        </w:tabs>
        <w:rPr>
          <w:color w:val="00B050"/>
          <w:sz w:val="22"/>
          <w:szCs w:val="22"/>
          <w:lang w:val="es-CO"/>
        </w:rPr>
      </w:pPr>
      <w:r w:rsidRPr="004A5CAF">
        <w:rPr>
          <w:color w:val="00B050"/>
          <w:sz w:val="22"/>
          <w:szCs w:val="22"/>
          <w:lang w:val="es-CO"/>
        </w:rPr>
        <w:t xml:space="preserve">3.1 Formular, ejecutar, hacer seguimiento a los resultados financiero y cumplimiento de metas de los proyectos de inversión, garantizando su coherencia con los programas y plan estratégico institucional del Ministerio. </w:t>
      </w:r>
    </w:p>
    <w:p w14:paraId="6C35731A" w14:textId="77777777" w:rsidR="00EC304F" w:rsidRPr="004A5CAF" w:rsidRDefault="00EC304F" w:rsidP="00EC304F">
      <w:pPr>
        <w:tabs>
          <w:tab w:val="left" w:pos="3385"/>
        </w:tabs>
        <w:rPr>
          <w:color w:val="00B050"/>
          <w:sz w:val="22"/>
          <w:szCs w:val="22"/>
          <w:lang w:val="es-CO"/>
        </w:rPr>
      </w:pPr>
    </w:p>
    <w:p w14:paraId="598D8D54" w14:textId="77777777" w:rsidR="00EC304F" w:rsidRPr="004A5CAF" w:rsidRDefault="00EC304F" w:rsidP="00EC304F">
      <w:pPr>
        <w:tabs>
          <w:tab w:val="left" w:pos="3385"/>
        </w:tabs>
        <w:rPr>
          <w:color w:val="00B050"/>
          <w:sz w:val="22"/>
          <w:szCs w:val="22"/>
          <w:lang w:val="es-CO"/>
        </w:rPr>
      </w:pPr>
      <w:r w:rsidRPr="004A5CAF">
        <w:rPr>
          <w:color w:val="00B050"/>
          <w:sz w:val="22"/>
          <w:szCs w:val="22"/>
          <w:lang w:val="es-CO"/>
        </w:rPr>
        <w:t xml:space="preserve">3.2 Coordinar la estructuración y trámite del proceso de contratación, en forma eficaz, eficiente y efectiva de conformidad con las normas presupuestales y de contratación vigentes, el alcance de esta actividad parte de la etapa </w:t>
      </w:r>
      <w:r w:rsidRPr="004A5CAF">
        <w:rPr>
          <w:color w:val="00B050"/>
          <w:sz w:val="22"/>
          <w:szCs w:val="22"/>
          <w:lang w:val="es-CO"/>
        </w:rPr>
        <w:lastRenderedPageBreak/>
        <w:t xml:space="preserve">precontractual y se agota con el cumplimiento de los requisitos de ejecución del contrato y el recibo a satisfacción de los productos o servicios contratados. </w:t>
      </w:r>
    </w:p>
    <w:p w14:paraId="2673A41D" w14:textId="77777777" w:rsidR="00EC304F" w:rsidRPr="004A5CAF" w:rsidRDefault="00EC304F" w:rsidP="00EC304F">
      <w:pPr>
        <w:tabs>
          <w:tab w:val="left" w:pos="3385"/>
        </w:tabs>
        <w:rPr>
          <w:color w:val="00B050"/>
          <w:sz w:val="22"/>
          <w:szCs w:val="22"/>
          <w:lang w:val="es-CO"/>
        </w:rPr>
      </w:pPr>
    </w:p>
    <w:p w14:paraId="3D6BA2C9" w14:textId="77777777" w:rsidR="00EC304F" w:rsidRPr="004A5CAF" w:rsidRDefault="00EC304F" w:rsidP="00EC304F">
      <w:pPr>
        <w:tabs>
          <w:tab w:val="left" w:pos="3385"/>
        </w:tabs>
        <w:rPr>
          <w:color w:val="00B050"/>
          <w:sz w:val="22"/>
          <w:szCs w:val="22"/>
          <w:lang w:val="es-CO"/>
        </w:rPr>
      </w:pPr>
      <w:r w:rsidRPr="004A5CAF">
        <w:rPr>
          <w:color w:val="00B050"/>
          <w:sz w:val="22"/>
          <w:szCs w:val="22"/>
          <w:lang w:val="es-CO"/>
        </w:rPr>
        <w:t xml:space="preserve">3.3 Realizar seguimiento sobre la ejecución de los proyectos de inversión; a través de informes técnicos y financieros con el propósito de realizar los ajustes necesarios para lograr los objetivos de resultado y de impacto establecido. </w:t>
      </w:r>
    </w:p>
    <w:p w14:paraId="6550BFFA" w14:textId="77777777" w:rsidR="00EC304F" w:rsidRPr="004A5CAF" w:rsidRDefault="00EC304F" w:rsidP="00EC304F">
      <w:pPr>
        <w:tabs>
          <w:tab w:val="left" w:pos="3385"/>
        </w:tabs>
        <w:rPr>
          <w:color w:val="00B050"/>
          <w:sz w:val="22"/>
          <w:szCs w:val="22"/>
          <w:lang w:val="es-CO"/>
        </w:rPr>
      </w:pPr>
    </w:p>
    <w:p w14:paraId="65E1B42F" w14:textId="77777777" w:rsidR="00EC304F" w:rsidRPr="004A5CAF" w:rsidRDefault="00EC304F" w:rsidP="00EC304F">
      <w:pPr>
        <w:tabs>
          <w:tab w:val="left" w:pos="3385"/>
        </w:tabs>
        <w:rPr>
          <w:color w:val="00B050"/>
          <w:sz w:val="22"/>
          <w:szCs w:val="22"/>
          <w:lang w:val="es-CO"/>
        </w:rPr>
      </w:pPr>
      <w:r w:rsidRPr="004A5CAF">
        <w:rPr>
          <w:color w:val="00B050"/>
          <w:sz w:val="22"/>
          <w:szCs w:val="22"/>
          <w:lang w:val="es-CO"/>
        </w:rPr>
        <w:t xml:space="preserve">3.4 Programar, concertar y tramitar con el área respectiva, los manejos presupuestales y de Plan Anual Mensualizado de Caja - PAC, para el desarrollo del proyecto de conformidad con el Plan de Acción y Plan de Adquisiciones. </w:t>
      </w:r>
    </w:p>
    <w:p w14:paraId="1ECA4B2A" w14:textId="77777777" w:rsidR="00EC304F" w:rsidRPr="004A5CAF" w:rsidRDefault="00EC304F" w:rsidP="00EC304F">
      <w:pPr>
        <w:tabs>
          <w:tab w:val="left" w:pos="3385"/>
        </w:tabs>
        <w:rPr>
          <w:color w:val="00B050"/>
          <w:sz w:val="22"/>
          <w:szCs w:val="22"/>
          <w:lang w:val="es-CO"/>
        </w:rPr>
      </w:pPr>
    </w:p>
    <w:p w14:paraId="51B246CD" w14:textId="77777777" w:rsidR="00EC304F" w:rsidRPr="004A5CAF" w:rsidRDefault="00EC304F" w:rsidP="00EC304F">
      <w:pPr>
        <w:tabs>
          <w:tab w:val="left" w:pos="3385"/>
        </w:tabs>
        <w:rPr>
          <w:color w:val="00B050"/>
          <w:sz w:val="22"/>
          <w:szCs w:val="22"/>
          <w:lang w:val="es-CO"/>
        </w:rPr>
      </w:pPr>
      <w:r w:rsidRPr="004A5CAF">
        <w:rPr>
          <w:color w:val="00B050"/>
          <w:sz w:val="22"/>
          <w:szCs w:val="22"/>
          <w:lang w:val="es-CO"/>
        </w:rPr>
        <w:t xml:space="preserve">3.5 Realizar el seguimiento a los contratos y/o convenios que se suscriban en ejecución del proyecto de inversión, verificando el oportuno cumplimiento de los compromisos adquiridos. Así mismo, deberán Coordinar con el Supervisor o interventor de cada contrato, el recibo a satisfacción de los productos o servicios contratados. </w:t>
      </w:r>
    </w:p>
    <w:p w14:paraId="3F52F752" w14:textId="77777777" w:rsidR="00EC304F" w:rsidRPr="004A5CAF" w:rsidRDefault="00EC304F" w:rsidP="00EC304F">
      <w:pPr>
        <w:tabs>
          <w:tab w:val="left" w:pos="3385"/>
        </w:tabs>
        <w:rPr>
          <w:color w:val="00B050"/>
          <w:sz w:val="22"/>
          <w:szCs w:val="22"/>
          <w:lang w:val="es-CO"/>
        </w:rPr>
      </w:pPr>
    </w:p>
    <w:p w14:paraId="6CE6DE40" w14:textId="77777777" w:rsidR="00EC304F" w:rsidRPr="004A5CAF" w:rsidRDefault="00EC304F" w:rsidP="00EC304F">
      <w:pPr>
        <w:tabs>
          <w:tab w:val="left" w:pos="3385"/>
        </w:tabs>
        <w:rPr>
          <w:color w:val="00B050"/>
          <w:sz w:val="22"/>
          <w:szCs w:val="22"/>
          <w:lang w:val="es-CO"/>
        </w:rPr>
      </w:pPr>
      <w:r w:rsidRPr="004A5CAF">
        <w:rPr>
          <w:color w:val="00B050"/>
          <w:sz w:val="22"/>
          <w:szCs w:val="22"/>
          <w:lang w:val="es-CO"/>
        </w:rPr>
        <w:t xml:space="preserve">3.6 Suministrar a las dependencias y a los organismos de control o las veedurías ciudadanas que la requiera, la información técnica y financiera que facilite el seguimiento detallado de la ejecución del proyecto. </w:t>
      </w:r>
    </w:p>
    <w:p w14:paraId="6FE938CE" w14:textId="77777777" w:rsidR="00EC304F" w:rsidRPr="004A5CAF" w:rsidRDefault="00EC304F" w:rsidP="00EC304F">
      <w:pPr>
        <w:tabs>
          <w:tab w:val="left" w:pos="3385"/>
        </w:tabs>
        <w:rPr>
          <w:color w:val="00B050"/>
          <w:sz w:val="22"/>
          <w:szCs w:val="22"/>
          <w:lang w:val="es-CO"/>
        </w:rPr>
      </w:pPr>
    </w:p>
    <w:p w14:paraId="613524E7" w14:textId="77777777" w:rsidR="00EC304F" w:rsidRPr="004A5CAF" w:rsidRDefault="00EC304F" w:rsidP="00EC304F">
      <w:pPr>
        <w:tabs>
          <w:tab w:val="left" w:pos="3385"/>
        </w:tabs>
        <w:rPr>
          <w:color w:val="00B050"/>
          <w:sz w:val="22"/>
          <w:szCs w:val="22"/>
          <w:lang w:val="es-CO"/>
        </w:rPr>
      </w:pPr>
      <w:r w:rsidRPr="004A5CAF">
        <w:rPr>
          <w:color w:val="00B050"/>
          <w:sz w:val="22"/>
          <w:szCs w:val="22"/>
          <w:lang w:val="es-CO"/>
        </w:rPr>
        <w:t xml:space="preserve">3.7 Actualizar el proyecto de inversión en la plataforma definida por el Departamento Nacional de Planeación - DNP, cada vez que se requiera, siguiendo los lineamientos e instrucciones por parte del Ministro, Viceministro y Secretaría General. Así mismo mantener actualizados los instrumentos de planeación relacionados con la ejecución del proyecto de inversión entre ellos: plan de acción institucional, plan anual de adquisiciones, distribución de los recursos en SIIF, entre otros. </w:t>
      </w:r>
    </w:p>
    <w:p w14:paraId="4ED5ABAD" w14:textId="77777777" w:rsidR="00EC304F" w:rsidRPr="004A5CAF" w:rsidRDefault="00EC304F" w:rsidP="00EC304F">
      <w:pPr>
        <w:tabs>
          <w:tab w:val="left" w:pos="3385"/>
        </w:tabs>
        <w:rPr>
          <w:color w:val="00B050"/>
          <w:sz w:val="22"/>
          <w:szCs w:val="22"/>
          <w:lang w:val="es-CO"/>
        </w:rPr>
      </w:pPr>
    </w:p>
    <w:p w14:paraId="7627EC0D" w14:textId="77777777" w:rsidR="00EC304F" w:rsidRPr="004A5CAF" w:rsidRDefault="00EC304F" w:rsidP="00EC304F">
      <w:pPr>
        <w:tabs>
          <w:tab w:val="left" w:pos="3385"/>
        </w:tabs>
        <w:rPr>
          <w:color w:val="00B050"/>
          <w:sz w:val="22"/>
          <w:szCs w:val="22"/>
          <w:lang w:val="es-CO"/>
        </w:rPr>
      </w:pPr>
      <w:r w:rsidRPr="004A5CAF">
        <w:rPr>
          <w:color w:val="00B050"/>
          <w:sz w:val="22"/>
          <w:szCs w:val="22"/>
          <w:lang w:val="es-CO"/>
        </w:rPr>
        <w:t xml:space="preserve">3.8 Mantener actualizada para cada vigencia, la información de focalización en políticas transversales y la regionalización de los recursos del proyecto de inversión, según aplique a cada proyecto de inversión. </w:t>
      </w:r>
    </w:p>
    <w:p w14:paraId="7497B79D" w14:textId="77777777" w:rsidR="00EC304F" w:rsidRPr="004A5CAF" w:rsidRDefault="00EC304F" w:rsidP="00EC304F">
      <w:pPr>
        <w:tabs>
          <w:tab w:val="left" w:pos="3385"/>
        </w:tabs>
        <w:rPr>
          <w:color w:val="00B050"/>
          <w:sz w:val="22"/>
          <w:szCs w:val="22"/>
          <w:lang w:val="es-CO"/>
        </w:rPr>
      </w:pPr>
    </w:p>
    <w:p w14:paraId="7B6BFCD7" w14:textId="77777777" w:rsidR="00EC304F" w:rsidRPr="004A5CAF" w:rsidRDefault="00EC304F" w:rsidP="00EC304F">
      <w:pPr>
        <w:tabs>
          <w:tab w:val="left" w:pos="3385"/>
        </w:tabs>
        <w:rPr>
          <w:color w:val="00B050"/>
          <w:sz w:val="22"/>
          <w:szCs w:val="22"/>
          <w:lang w:val="es-CO"/>
        </w:rPr>
      </w:pPr>
      <w:r w:rsidRPr="004A5CAF">
        <w:rPr>
          <w:color w:val="00B050"/>
          <w:sz w:val="22"/>
          <w:szCs w:val="22"/>
          <w:lang w:val="es-CO"/>
        </w:rPr>
        <w:t xml:space="preserve">3.9 Designar a un Servidor Público del Ministerio para el rol de formulador y gestor, que se encargue de los trámites requeridos en la plataforma. </w:t>
      </w:r>
    </w:p>
    <w:p w14:paraId="78CFB937" w14:textId="77777777" w:rsidR="00EC304F" w:rsidRPr="004A5CAF" w:rsidRDefault="00EC304F" w:rsidP="00EC304F">
      <w:pPr>
        <w:tabs>
          <w:tab w:val="left" w:pos="3385"/>
        </w:tabs>
        <w:rPr>
          <w:color w:val="00B050"/>
          <w:sz w:val="22"/>
          <w:szCs w:val="22"/>
          <w:lang w:val="es-CO"/>
        </w:rPr>
      </w:pPr>
    </w:p>
    <w:p w14:paraId="54016F96" w14:textId="77777777" w:rsidR="00EC304F" w:rsidRPr="004A5CAF" w:rsidRDefault="00EC304F" w:rsidP="00EC304F">
      <w:pPr>
        <w:tabs>
          <w:tab w:val="left" w:pos="3385"/>
        </w:tabs>
        <w:rPr>
          <w:color w:val="00B050"/>
          <w:sz w:val="22"/>
          <w:szCs w:val="22"/>
          <w:lang w:val="es-CO"/>
        </w:rPr>
      </w:pPr>
      <w:r w:rsidRPr="004A5CAF">
        <w:rPr>
          <w:color w:val="00B050"/>
          <w:sz w:val="22"/>
          <w:szCs w:val="22"/>
          <w:lang w:val="es-CO"/>
        </w:rPr>
        <w:t xml:space="preserve">3.10 Participar junto con el gestor, a las sesiones de capacitación convocadas por el Departamento Nacional de Planeación - DNP o la Oficina de Planeación y Estudios Sectoriales del Ministerio, para los temas relacionados con los proyectos de inversión. </w:t>
      </w:r>
    </w:p>
    <w:p w14:paraId="5622AA07" w14:textId="77777777" w:rsidR="00EC304F" w:rsidRPr="004A5CAF" w:rsidRDefault="00EC304F" w:rsidP="00EC304F">
      <w:pPr>
        <w:tabs>
          <w:tab w:val="left" w:pos="3385"/>
        </w:tabs>
        <w:rPr>
          <w:color w:val="00B050"/>
          <w:sz w:val="22"/>
          <w:szCs w:val="22"/>
          <w:lang w:val="es-CO"/>
        </w:rPr>
      </w:pPr>
    </w:p>
    <w:p w14:paraId="0AE1B4E6" w14:textId="77777777" w:rsidR="00EC304F" w:rsidRPr="004A5CAF" w:rsidRDefault="00EC304F" w:rsidP="00EC304F">
      <w:pPr>
        <w:tabs>
          <w:tab w:val="left" w:pos="3385"/>
        </w:tabs>
        <w:rPr>
          <w:color w:val="00B050"/>
          <w:sz w:val="22"/>
          <w:szCs w:val="22"/>
          <w:lang w:val="es-CO"/>
        </w:rPr>
      </w:pPr>
      <w:r w:rsidRPr="004A5CAF">
        <w:rPr>
          <w:color w:val="00B050"/>
          <w:sz w:val="22"/>
          <w:szCs w:val="22"/>
          <w:lang w:val="es-CO"/>
        </w:rPr>
        <w:t xml:space="preserve">3.11 Llevar control estricto de la ejecución de los recursos (CDP, compromisos, obligaciones y pagos) en el marco de la programación de la cadena de valor (actividades) y el plan de acción institucional. </w:t>
      </w:r>
    </w:p>
    <w:p w14:paraId="0FE593AE" w14:textId="77777777" w:rsidR="00EC304F" w:rsidRPr="004A5CAF" w:rsidRDefault="00EC304F" w:rsidP="00EC304F">
      <w:pPr>
        <w:tabs>
          <w:tab w:val="left" w:pos="3385"/>
        </w:tabs>
        <w:rPr>
          <w:color w:val="00B050"/>
          <w:sz w:val="22"/>
          <w:szCs w:val="22"/>
          <w:lang w:val="es-CO"/>
        </w:rPr>
      </w:pPr>
    </w:p>
    <w:p w14:paraId="755F2F8F" w14:textId="77777777" w:rsidR="00EC304F" w:rsidRPr="004A5CAF" w:rsidRDefault="00EC304F" w:rsidP="00EC304F">
      <w:pPr>
        <w:tabs>
          <w:tab w:val="left" w:pos="3385"/>
        </w:tabs>
        <w:rPr>
          <w:color w:val="00B050"/>
          <w:sz w:val="22"/>
          <w:szCs w:val="22"/>
          <w:lang w:val="es-CO"/>
        </w:rPr>
      </w:pPr>
      <w:r w:rsidRPr="004A5CAF">
        <w:rPr>
          <w:color w:val="00B050"/>
          <w:sz w:val="22"/>
          <w:szCs w:val="22"/>
          <w:lang w:val="es-CO"/>
        </w:rPr>
        <w:t xml:space="preserve">3.12 Garantizar la ejecución de los recursos del proyecto de inversión para el cumplimiento de los objetivos, metas, productos y fines del mismo e Informar a la Oficina de Planeación y Estudios Sectoriales, los trámites de liberación o anulación de saldos una vez sean aprobados por la Subdirección Financiera. </w:t>
      </w:r>
    </w:p>
    <w:p w14:paraId="5FB06760" w14:textId="77777777" w:rsidR="00EC304F" w:rsidRPr="004A5CAF" w:rsidRDefault="00EC304F" w:rsidP="00EC304F">
      <w:pPr>
        <w:tabs>
          <w:tab w:val="left" w:pos="3385"/>
        </w:tabs>
        <w:rPr>
          <w:color w:val="00B050"/>
          <w:sz w:val="22"/>
          <w:szCs w:val="22"/>
          <w:lang w:val="es-CO"/>
        </w:rPr>
      </w:pPr>
    </w:p>
    <w:p w14:paraId="0D7AB368" w14:textId="77777777" w:rsidR="00EC304F" w:rsidRPr="004A5CAF" w:rsidRDefault="00EC304F" w:rsidP="00EC304F">
      <w:pPr>
        <w:tabs>
          <w:tab w:val="left" w:pos="3385"/>
        </w:tabs>
        <w:rPr>
          <w:color w:val="00B050"/>
          <w:sz w:val="22"/>
          <w:szCs w:val="22"/>
          <w:lang w:val="es-CO"/>
        </w:rPr>
      </w:pPr>
      <w:r w:rsidRPr="004A5CAF">
        <w:rPr>
          <w:color w:val="00B050"/>
          <w:sz w:val="22"/>
          <w:szCs w:val="22"/>
          <w:lang w:val="es-CO"/>
        </w:rPr>
        <w:t xml:space="preserve">3.13 Realizar el cruce de saldos con la Oficina de Planeación y Estudios Sectoriales del Ministerio de manera mensual de acuerdo con el informe del SIIF. </w:t>
      </w:r>
    </w:p>
    <w:p w14:paraId="374154FA" w14:textId="77777777" w:rsidR="00EC304F" w:rsidRPr="004A5CAF" w:rsidRDefault="00EC304F" w:rsidP="00EC304F">
      <w:pPr>
        <w:tabs>
          <w:tab w:val="left" w:pos="3385"/>
        </w:tabs>
        <w:rPr>
          <w:color w:val="00B050"/>
          <w:sz w:val="22"/>
          <w:szCs w:val="22"/>
          <w:lang w:val="es-CO"/>
        </w:rPr>
      </w:pPr>
    </w:p>
    <w:p w14:paraId="6065DD80" w14:textId="77777777" w:rsidR="00EC304F" w:rsidRPr="004A5CAF" w:rsidRDefault="00EC304F" w:rsidP="00EC304F">
      <w:pPr>
        <w:tabs>
          <w:tab w:val="left" w:pos="3385"/>
        </w:tabs>
        <w:rPr>
          <w:color w:val="00B050"/>
          <w:sz w:val="22"/>
          <w:szCs w:val="22"/>
          <w:lang w:val="es-CO"/>
        </w:rPr>
      </w:pPr>
      <w:r w:rsidRPr="004A5CAF">
        <w:rPr>
          <w:color w:val="00B050"/>
          <w:sz w:val="22"/>
          <w:szCs w:val="22"/>
          <w:lang w:val="es-CO"/>
        </w:rPr>
        <w:t xml:space="preserve">3.14 Establecer relaciones de sinergia, articulación y trabajo en equipo entre dependencias que ejecutan proyectos de inversión para optimizar la ejecución presupuestal del Ministerio y advertir oportunamente a la alta dirección cuándo se identifiquen riesgos de no ejecución de los recursos asociados a los proyectos de inversión, para identificar acciones a seguir. </w:t>
      </w:r>
    </w:p>
    <w:p w14:paraId="3EEF59CE" w14:textId="77777777" w:rsidR="00EC304F" w:rsidRPr="004A5CAF" w:rsidRDefault="00EC304F" w:rsidP="00EC304F">
      <w:pPr>
        <w:tabs>
          <w:tab w:val="left" w:pos="3385"/>
        </w:tabs>
        <w:rPr>
          <w:color w:val="00B050"/>
          <w:sz w:val="22"/>
          <w:szCs w:val="22"/>
          <w:lang w:val="es-CO"/>
        </w:rPr>
      </w:pPr>
    </w:p>
    <w:p w14:paraId="7F5519A9" w14:textId="77777777" w:rsidR="00EC304F" w:rsidRDefault="00EC304F" w:rsidP="00EC304F">
      <w:pPr>
        <w:tabs>
          <w:tab w:val="left" w:pos="3385"/>
        </w:tabs>
        <w:rPr>
          <w:color w:val="00B050"/>
          <w:sz w:val="22"/>
          <w:szCs w:val="22"/>
          <w:lang w:val="es-CO"/>
        </w:rPr>
      </w:pPr>
      <w:r w:rsidRPr="004A5CAF">
        <w:rPr>
          <w:color w:val="00B050"/>
          <w:sz w:val="22"/>
          <w:szCs w:val="22"/>
          <w:lang w:val="es-CO"/>
        </w:rPr>
        <w:lastRenderedPageBreak/>
        <w:t>3.15 En proyectos de inversión que se ejecutan conjuntamente entre varias dependencias, informar a las demás dependencias ejecutoras del proyecto sobre la necesidad de modificaciones al proyecto de inversión, con el fin de no afectar la ejecución de otras dependencias.</w:t>
      </w:r>
    </w:p>
    <w:p w14:paraId="7EC662D3" w14:textId="77777777" w:rsidR="00EC304F" w:rsidRDefault="00EC304F" w:rsidP="00EC304F">
      <w:pPr>
        <w:tabs>
          <w:tab w:val="left" w:pos="3385"/>
        </w:tabs>
        <w:rPr>
          <w:color w:val="00B050"/>
          <w:sz w:val="22"/>
          <w:szCs w:val="22"/>
          <w:lang w:val="es-CO"/>
        </w:rPr>
      </w:pPr>
    </w:p>
    <w:p w14:paraId="2B82E5A0" w14:textId="77777777" w:rsidR="00EC304F" w:rsidRPr="00376125" w:rsidRDefault="00EC304F" w:rsidP="00EC304F">
      <w:pPr>
        <w:tabs>
          <w:tab w:val="left" w:pos="3385"/>
        </w:tabs>
        <w:rPr>
          <w:sz w:val="22"/>
          <w:szCs w:val="22"/>
          <w:lang w:val="es-CO"/>
        </w:rPr>
      </w:pPr>
    </w:p>
    <w:p w14:paraId="57AFF5C1" w14:textId="77777777" w:rsidR="00EC304F" w:rsidRPr="00376125" w:rsidRDefault="00EC304F" w:rsidP="00EC304F">
      <w:pPr>
        <w:tabs>
          <w:tab w:val="left" w:pos="3385"/>
        </w:tabs>
        <w:rPr>
          <w:sz w:val="22"/>
          <w:szCs w:val="22"/>
          <w:lang w:val="es-CO"/>
        </w:rPr>
      </w:pPr>
      <w:r w:rsidRPr="00376125">
        <w:rPr>
          <w:sz w:val="22"/>
          <w:szCs w:val="22"/>
          <w:lang w:val="es-CO"/>
        </w:rPr>
        <w:t>Elaboró:</w:t>
      </w:r>
      <w:r w:rsidRPr="00376125">
        <w:rPr>
          <w:color w:val="FF0000"/>
          <w:sz w:val="22"/>
          <w:szCs w:val="22"/>
          <w:lang w:val="es-CO"/>
        </w:rPr>
        <w:t xml:space="preserve"> </w:t>
      </w:r>
      <w:proofErr w:type="spellStart"/>
      <w:r w:rsidRPr="00376125">
        <w:rPr>
          <w:color w:val="FF0000"/>
          <w:sz w:val="22"/>
          <w:szCs w:val="22"/>
          <w:lang w:val="es-CO"/>
        </w:rPr>
        <w:t>xxxxxxxxx</w:t>
      </w:r>
      <w:proofErr w:type="spellEnd"/>
    </w:p>
    <w:p w14:paraId="1473C3A9" w14:textId="77777777" w:rsidR="00EC304F" w:rsidRPr="00376125" w:rsidRDefault="00EC304F" w:rsidP="00EC304F">
      <w:pPr>
        <w:tabs>
          <w:tab w:val="left" w:pos="3385"/>
        </w:tabs>
        <w:rPr>
          <w:color w:val="FF0000"/>
          <w:sz w:val="22"/>
          <w:szCs w:val="22"/>
          <w:lang w:val="es-CO"/>
        </w:rPr>
      </w:pPr>
      <w:r w:rsidRPr="00376125">
        <w:rPr>
          <w:sz w:val="22"/>
          <w:szCs w:val="22"/>
          <w:lang w:val="es-CO"/>
        </w:rPr>
        <w:t xml:space="preserve">Aprobó: </w:t>
      </w:r>
      <w:proofErr w:type="spellStart"/>
      <w:r w:rsidRPr="00376125">
        <w:rPr>
          <w:color w:val="FF0000"/>
          <w:sz w:val="22"/>
          <w:szCs w:val="22"/>
          <w:lang w:val="es-CO"/>
        </w:rPr>
        <w:t>xxxxxxxxxxx</w:t>
      </w:r>
      <w:proofErr w:type="spellEnd"/>
    </w:p>
    <w:p w14:paraId="3825D601" w14:textId="77777777" w:rsidR="00EC304F" w:rsidRPr="00376125" w:rsidRDefault="00EC304F" w:rsidP="00EC304F">
      <w:pPr>
        <w:tabs>
          <w:tab w:val="left" w:pos="3385"/>
        </w:tabs>
        <w:rPr>
          <w:color w:val="FF0000"/>
          <w:sz w:val="22"/>
          <w:szCs w:val="22"/>
          <w:lang w:val="es-CO"/>
        </w:rPr>
      </w:pPr>
      <w:r w:rsidRPr="00376125">
        <w:rPr>
          <w:color w:val="FF0000"/>
          <w:sz w:val="22"/>
          <w:szCs w:val="22"/>
          <w:lang w:val="es-CO"/>
        </w:rPr>
        <w:t xml:space="preserve">Revisó: </w:t>
      </w:r>
      <w:proofErr w:type="spellStart"/>
      <w:r w:rsidRPr="00376125">
        <w:rPr>
          <w:color w:val="FF0000"/>
          <w:sz w:val="22"/>
          <w:szCs w:val="22"/>
          <w:lang w:val="es-CO"/>
        </w:rPr>
        <w:t>xxxxxxxxxx</w:t>
      </w:r>
      <w:proofErr w:type="spellEnd"/>
    </w:p>
    <w:p w14:paraId="1E8FB344" w14:textId="77777777" w:rsidR="00EC304F" w:rsidRPr="00376125" w:rsidRDefault="00EC304F" w:rsidP="00EC304F">
      <w:pPr>
        <w:tabs>
          <w:tab w:val="left" w:pos="3385"/>
        </w:tabs>
        <w:rPr>
          <w:sz w:val="22"/>
          <w:szCs w:val="22"/>
          <w:lang w:val="es-CO"/>
        </w:rPr>
      </w:pPr>
    </w:p>
    <w:p w14:paraId="09DCF573" w14:textId="77777777" w:rsidR="00EC304F" w:rsidRPr="00337B27" w:rsidRDefault="00EC304F" w:rsidP="00EC304F">
      <w:pPr>
        <w:pBdr>
          <w:top w:val="single" w:sz="4" w:space="1" w:color="000000" w:themeColor="text1"/>
          <w:left w:val="single" w:sz="4" w:space="4" w:color="000000" w:themeColor="text1"/>
          <w:bottom w:val="single" w:sz="4" w:space="1" w:color="000000" w:themeColor="text1"/>
          <w:right w:val="single" w:sz="4" w:space="4" w:color="000000" w:themeColor="text1"/>
        </w:pBdr>
        <w:tabs>
          <w:tab w:val="left" w:pos="3385"/>
        </w:tabs>
        <w:rPr>
          <w:sz w:val="22"/>
          <w:szCs w:val="22"/>
          <w:lang w:val="es-CO"/>
        </w:rPr>
      </w:pPr>
      <w:r w:rsidRPr="00376125">
        <w:rPr>
          <w:sz w:val="22"/>
          <w:szCs w:val="22"/>
          <w:lang w:val="es-CO"/>
        </w:rPr>
        <w:t xml:space="preserve">CONTACTO ÁREA TÉCNICA: </w:t>
      </w:r>
      <w:proofErr w:type="spellStart"/>
      <w:r w:rsidRPr="00376125">
        <w:rPr>
          <w:color w:val="FF0000"/>
          <w:sz w:val="22"/>
          <w:szCs w:val="22"/>
          <w:lang w:val="es-CO"/>
        </w:rPr>
        <w:t>xxxxxxxxxxxxx</w:t>
      </w:r>
      <w:proofErr w:type="spellEnd"/>
      <w:r w:rsidRPr="00376125">
        <w:rPr>
          <w:sz w:val="22"/>
          <w:szCs w:val="22"/>
          <w:lang w:val="es-CO"/>
        </w:rPr>
        <w:t xml:space="preserve"> - Extensión </w:t>
      </w:r>
      <w:proofErr w:type="spellStart"/>
      <w:r w:rsidRPr="00376125">
        <w:rPr>
          <w:color w:val="FF0000"/>
          <w:sz w:val="22"/>
          <w:szCs w:val="22"/>
          <w:lang w:val="es-CO"/>
        </w:rPr>
        <w:t>xxxx</w:t>
      </w:r>
      <w:proofErr w:type="spellEnd"/>
    </w:p>
    <w:p w14:paraId="4ECC1C78" w14:textId="63AA6F81" w:rsidR="000647A2" w:rsidRPr="00C9469E" w:rsidRDefault="000647A2" w:rsidP="00EC304F"/>
    <w:sectPr w:rsidR="000647A2" w:rsidRPr="00C9469E" w:rsidSect="00891E65">
      <w:headerReference w:type="default" r:id="rId25"/>
      <w:footerReference w:type="default" r:id="rId26"/>
      <w:pgSz w:w="12240" w:h="15840"/>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AFE01" w14:textId="77777777" w:rsidR="002B6824" w:rsidRDefault="002B6824" w:rsidP="009659CB">
      <w:r>
        <w:separator/>
      </w:r>
    </w:p>
  </w:endnote>
  <w:endnote w:type="continuationSeparator" w:id="0">
    <w:p w14:paraId="519C203B" w14:textId="77777777" w:rsidR="002B6824" w:rsidRDefault="002B6824" w:rsidP="00965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Narrow" w:hAnsi="Arial Narrow"/>
        <w:sz w:val="14"/>
        <w:szCs w:val="14"/>
      </w:rPr>
      <w:id w:val="766736786"/>
      <w:docPartObj>
        <w:docPartGallery w:val="Page Numbers (Bottom of Page)"/>
        <w:docPartUnique/>
      </w:docPartObj>
    </w:sdtPr>
    <w:sdtEndPr/>
    <w:sdtContent>
      <w:sdt>
        <w:sdtPr>
          <w:rPr>
            <w:rFonts w:ascii="Arial Narrow" w:hAnsi="Arial Narrow"/>
            <w:sz w:val="14"/>
            <w:szCs w:val="14"/>
          </w:rPr>
          <w:id w:val="1085738796"/>
          <w:docPartObj>
            <w:docPartGallery w:val="Page Numbers (Top of Page)"/>
            <w:docPartUnique/>
          </w:docPartObj>
        </w:sdtPr>
        <w:sdtEndPr/>
        <w:sdtContent>
          <w:p w14:paraId="26457CA7" w14:textId="202F1ABB" w:rsidR="00755EC8" w:rsidRPr="00D846DC" w:rsidRDefault="00755EC8" w:rsidP="00755EC8">
            <w:pPr>
              <w:pStyle w:val="Piedepgina"/>
              <w:jc w:val="center"/>
              <w:rPr>
                <w:rFonts w:ascii="Arial Narrow" w:hAnsi="Arial Narrow"/>
                <w:bCs/>
                <w:sz w:val="14"/>
                <w:szCs w:val="14"/>
              </w:rPr>
            </w:pPr>
            <w:r w:rsidRPr="00D846DC">
              <w:rPr>
                <w:rFonts w:ascii="Arial Narrow" w:hAnsi="Arial Narrow"/>
                <w:sz w:val="14"/>
                <w:szCs w:val="14"/>
              </w:rPr>
              <w:t xml:space="preserve"> Página </w:t>
            </w:r>
            <w:r w:rsidRPr="00D846DC">
              <w:rPr>
                <w:rFonts w:ascii="Arial Narrow" w:hAnsi="Arial Narrow"/>
                <w:bCs/>
                <w:sz w:val="14"/>
                <w:szCs w:val="14"/>
              </w:rPr>
              <w:fldChar w:fldCharType="begin"/>
            </w:r>
            <w:r w:rsidRPr="00D846DC">
              <w:rPr>
                <w:rFonts w:ascii="Arial Narrow" w:hAnsi="Arial Narrow"/>
                <w:bCs/>
                <w:sz w:val="14"/>
                <w:szCs w:val="14"/>
              </w:rPr>
              <w:instrText>PAGE</w:instrText>
            </w:r>
            <w:r w:rsidRPr="00D846DC">
              <w:rPr>
                <w:rFonts w:ascii="Arial Narrow" w:hAnsi="Arial Narrow"/>
                <w:bCs/>
                <w:sz w:val="14"/>
                <w:szCs w:val="14"/>
              </w:rPr>
              <w:fldChar w:fldCharType="separate"/>
            </w:r>
            <w:r>
              <w:rPr>
                <w:rFonts w:ascii="Arial Narrow" w:hAnsi="Arial Narrow"/>
                <w:bCs/>
                <w:sz w:val="14"/>
                <w:szCs w:val="14"/>
              </w:rPr>
              <w:t>13</w:t>
            </w:r>
            <w:r w:rsidRPr="00D846DC">
              <w:rPr>
                <w:rFonts w:ascii="Arial Narrow" w:hAnsi="Arial Narrow"/>
                <w:bCs/>
                <w:sz w:val="14"/>
                <w:szCs w:val="14"/>
              </w:rPr>
              <w:fldChar w:fldCharType="end"/>
            </w:r>
            <w:r w:rsidRPr="00D846DC">
              <w:rPr>
                <w:rFonts w:ascii="Arial Narrow" w:hAnsi="Arial Narrow"/>
                <w:sz w:val="14"/>
                <w:szCs w:val="14"/>
              </w:rPr>
              <w:t xml:space="preserve"> de </w:t>
            </w:r>
            <w:r w:rsidRPr="00D846DC">
              <w:rPr>
                <w:rFonts w:ascii="Arial Narrow" w:hAnsi="Arial Narrow"/>
                <w:bCs/>
                <w:sz w:val="14"/>
                <w:szCs w:val="14"/>
              </w:rPr>
              <w:fldChar w:fldCharType="begin"/>
            </w:r>
            <w:r w:rsidRPr="00D846DC">
              <w:rPr>
                <w:rFonts w:ascii="Arial Narrow" w:hAnsi="Arial Narrow"/>
                <w:bCs/>
                <w:sz w:val="14"/>
                <w:szCs w:val="14"/>
              </w:rPr>
              <w:instrText>NUMPAGES</w:instrText>
            </w:r>
            <w:r w:rsidRPr="00D846DC">
              <w:rPr>
                <w:rFonts w:ascii="Arial Narrow" w:hAnsi="Arial Narrow"/>
                <w:bCs/>
                <w:sz w:val="14"/>
                <w:szCs w:val="14"/>
              </w:rPr>
              <w:fldChar w:fldCharType="separate"/>
            </w:r>
            <w:r>
              <w:rPr>
                <w:rFonts w:ascii="Arial Narrow" w:hAnsi="Arial Narrow"/>
                <w:bCs/>
                <w:sz w:val="14"/>
                <w:szCs w:val="14"/>
              </w:rPr>
              <w:t>15</w:t>
            </w:r>
            <w:r w:rsidRPr="00D846DC">
              <w:rPr>
                <w:rFonts w:ascii="Arial Narrow" w:hAnsi="Arial Narrow"/>
                <w:bCs/>
                <w:sz w:val="14"/>
                <w:szCs w:val="14"/>
              </w:rPr>
              <w:fldChar w:fldCharType="end"/>
            </w:r>
            <w:r w:rsidRPr="00D846DC">
              <w:rPr>
                <w:rFonts w:ascii="Arial Narrow" w:hAnsi="Arial Narrow"/>
                <w:bCs/>
                <w:sz w:val="14"/>
                <w:szCs w:val="14"/>
              </w:rPr>
              <w:t xml:space="preserve"> </w:t>
            </w:r>
            <w:r w:rsidRPr="00D846DC">
              <w:rPr>
                <w:rFonts w:ascii="Arial Narrow" w:hAnsi="Arial Narrow"/>
                <w:bCs/>
                <w:sz w:val="14"/>
                <w:szCs w:val="14"/>
              </w:rPr>
              <w:tab/>
            </w:r>
            <w:r w:rsidRPr="00D846DC">
              <w:rPr>
                <w:rFonts w:ascii="Arial Narrow" w:hAnsi="Arial Narrow"/>
                <w:bCs/>
                <w:sz w:val="14"/>
                <w:szCs w:val="14"/>
              </w:rPr>
              <w:tab/>
              <w:t xml:space="preserve">Fecha de versión: </w:t>
            </w:r>
            <w:r w:rsidR="002F54E4">
              <w:rPr>
                <w:rFonts w:ascii="Arial Narrow" w:hAnsi="Arial Narrow"/>
                <w:bCs/>
                <w:sz w:val="14"/>
                <w:szCs w:val="14"/>
              </w:rPr>
              <w:t>17</w:t>
            </w:r>
            <w:r>
              <w:rPr>
                <w:rFonts w:ascii="Arial Narrow" w:hAnsi="Arial Narrow"/>
                <w:bCs/>
                <w:sz w:val="14"/>
                <w:szCs w:val="14"/>
              </w:rPr>
              <w:t xml:space="preserve"> de septiembre de</w:t>
            </w:r>
            <w:r w:rsidRPr="00BF331E">
              <w:rPr>
                <w:rFonts w:ascii="Arial Narrow" w:hAnsi="Arial Narrow"/>
                <w:bCs/>
                <w:sz w:val="14"/>
                <w:szCs w:val="14"/>
              </w:rPr>
              <w:t xml:space="preserve"> 202</w:t>
            </w:r>
            <w:r>
              <w:rPr>
                <w:rFonts w:ascii="Arial Narrow" w:hAnsi="Arial Narrow"/>
                <w:bCs/>
                <w:sz w:val="14"/>
                <w:szCs w:val="14"/>
              </w:rPr>
              <w:t>4</w:t>
            </w:r>
          </w:p>
        </w:sdtContent>
      </w:sdt>
    </w:sdtContent>
  </w:sdt>
  <w:p w14:paraId="42BA07C7" w14:textId="77777777" w:rsidR="0021359F" w:rsidRPr="00755EC8" w:rsidRDefault="0021359F">
    <w:pPr>
      <w:rPr>
        <w:lang w:val="es-C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60DC96" w14:textId="77777777" w:rsidR="002B6824" w:rsidRDefault="002B6824" w:rsidP="009659CB">
      <w:r>
        <w:separator/>
      </w:r>
    </w:p>
  </w:footnote>
  <w:footnote w:type="continuationSeparator" w:id="0">
    <w:p w14:paraId="63943883" w14:textId="77777777" w:rsidR="002B6824" w:rsidRDefault="002B6824" w:rsidP="009659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5297A" w14:textId="0B94FA46" w:rsidR="00FF3B99" w:rsidRDefault="00FF3B99" w:rsidP="009659CB">
    <w:pPr>
      <w:pStyle w:val="Encabezado"/>
    </w:pPr>
  </w:p>
  <w:tbl>
    <w:tblPr>
      <w:tblStyle w:val="Tablaconcuadrcula"/>
      <w:tblW w:w="9640" w:type="dxa"/>
      <w:tblInd w:w="-147" w:type="dxa"/>
      <w:tblLook w:val="04A0" w:firstRow="1" w:lastRow="0" w:firstColumn="1" w:lastColumn="0" w:noHBand="0" w:noVBand="1"/>
    </w:tblPr>
    <w:tblGrid>
      <w:gridCol w:w="1418"/>
      <w:gridCol w:w="1276"/>
      <w:gridCol w:w="4819"/>
      <w:gridCol w:w="1060"/>
      <w:gridCol w:w="1067"/>
    </w:tblGrid>
    <w:tr w:rsidR="0035074C" w:rsidRPr="00BF07A3" w14:paraId="4217372A" w14:textId="77777777" w:rsidTr="002F54E4">
      <w:trPr>
        <w:trHeight w:val="735"/>
      </w:trPr>
      <w:tc>
        <w:tcPr>
          <w:tcW w:w="1418" w:type="dxa"/>
          <w:vMerge w:val="restart"/>
          <w:tcBorders>
            <w:top w:val="single" w:sz="4" w:space="0" w:color="auto"/>
            <w:left w:val="single" w:sz="4" w:space="0" w:color="auto"/>
            <w:bottom w:val="single" w:sz="4" w:space="0" w:color="auto"/>
            <w:right w:val="single" w:sz="4" w:space="0" w:color="auto"/>
          </w:tcBorders>
          <w:hideMark/>
        </w:tcPr>
        <w:p w14:paraId="6264F457" w14:textId="77777777" w:rsidR="0035074C" w:rsidRPr="00BF07A3" w:rsidRDefault="0035074C" w:rsidP="0035074C">
          <w:pPr>
            <w:pStyle w:val="NormalWeb"/>
            <w:rPr>
              <w:sz w:val="22"/>
              <w:szCs w:val="22"/>
              <w:lang w:eastAsia="en-US"/>
            </w:rPr>
          </w:pPr>
          <w:r w:rsidRPr="00BF07A3">
            <w:rPr>
              <w:noProof/>
              <w:sz w:val="22"/>
              <w:szCs w:val="22"/>
              <w:lang w:eastAsia="en-US"/>
            </w:rPr>
            <w:drawing>
              <wp:anchor distT="0" distB="0" distL="114300" distR="114300" simplePos="0" relativeHeight="251664384" behindDoc="1" locked="0" layoutInCell="1" allowOverlap="1" wp14:anchorId="390C10CB" wp14:editId="1EED1DD4">
                <wp:simplePos x="0" y="0"/>
                <wp:positionH relativeFrom="column">
                  <wp:posOffset>635</wp:posOffset>
                </wp:positionH>
                <wp:positionV relativeFrom="paragraph">
                  <wp:posOffset>47625</wp:posOffset>
                </wp:positionV>
                <wp:extent cx="750570" cy="825500"/>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0570" cy="825500"/>
                        </a:xfrm>
                        <a:prstGeom prst="rect">
                          <a:avLst/>
                        </a:prstGeom>
                        <a:noFill/>
                      </pic:spPr>
                    </pic:pic>
                  </a:graphicData>
                </a:graphic>
                <wp14:sizeRelH relativeFrom="page">
                  <wp14:pctWidth>0</wp14:pctWidth>
                </wp14:sizeRelH>
                <wp14:sizeRelV relativeFrom="page">
                  <wp14:pctHeight>0</wp14:pctHeight>
                </wp14:sizeRelV>
              </wp:anchor>
            </w:drawing>
          </w:r>
        </w:p>
      </w:tc>
      <w:tc>
        <w:tcPr>
          <w:tcW w:w="1276" w:type="dxa"/>
          <w:tcBorders>
            <w:top w:val="single" w:sz="4" w:space="0" w:color="auto"/>
            <w:left w:val="single" w:sz="4" w:space="0" w:color="auto"/>
            <w:bottom w:val="single" w:sz="4" w:space="0" w:color="auto"/>
            <w:right w:val="single" w:sz="4" w:space="0" w:color="auto"/>
          </w:tcBorders>
          <w:shd w:val="clear" w:color="auto" w:fill="32B4A8"/>
          <w:vAlign w:val="center"/>
          <w:hideMark/>
        </w:tcPr>
        <w:p w14:paraId="55FE9215" w14:textId="77777777" w:rsidR="0035074C" w:rsidRPr="00BF07A3" w:rsidRDefault="0035074C" w:rsidP="0035074C">
          <w:pPr>
            <w:jc w:val="center"/>
            <w:rPr>
              <w:b/>
              <w:bCs/>
              <w:color w:val="FFFFFF" w:themeColor="background1"/>
              <w:sz w:val="22"/>
              <w:szCs w:val="22"/>
              <w:lang w:eastAsia="en-US"/>
            </w:rPr>
          </w:pPr>
          <w:r w:rsidRPr="00BF07A3">
            <w:rPr>
              <w:b/>
              <w:bCs/>
              <w:color w:val="FFFFFF" w:themeColor="background1"/>
              <w:sz w:val="22"/>
              <w:szCs w:val="22"/>
            </w:rPr>
            <w:t>PROCESO</w:t>
          </w:r>
        </w:p>
      </w:tc>
      <w:tc>
        <w:tcPr>
          <w:tcW w:w="4819" w:type="dxa"/>
          <w:tcBorders>
            <w:top w:val="single" w:sz="4" w:space="0" w:color="auto"/>
            <w:left w:val="single" w:sz="4" w:space="0" w:color="auto"/>
            <w:bottom w:val="single" w:sz="4" w:space="0" w:color="auto"/>
            <w:right w:val="single" w:sz="4" w:space="0" w:color="auto"/>
          </w:tcBorders>
          <w:vAlign w:val="center"/>
          <w:hideMark/>
        </w:tcPr>
        <w:p w14:paraId="22371FB9" w14:textId="77777777" w:rsidR="0035074C" w:rsidRPr="00BF07A3" w:rsidRDefault="0035074C" w:rsidP="0035074C">
          <w:pPr>
            <w:jc w:val="center"/>
            <w:rPr>
              <w:b/>
              <w:bCs/>
              <w:sz w:val="22"/>
              <w:szCs w:val="22"/>
            </w:rPr>
          </w:pPr>
          <w:r w:rsidRPr="00BF07A3">
            <w:rPr>
              <w:b/>
              <w:bCs/>
              <w:sz w:val="22"/>
              <w:szCs w:val="22"/>
            </w:rPr>
            <w:t>GESTIÓN DE CONTRATACIÓN</w:t>
          </w:r>
        </w:p>
      </w:tc>
      <w:tc>
        <w:tcPr>
          <w:tcW w:w="1060" w:type="dxa"/>
          <w:tcBorders>
            <w:top w:val="single" w:sz="4" w:space="0" w:color="auto"/>
            <w:left w:val="single" w:sz="4" w:space="0" w:color="auto"/>
            <w:bottom w:val="single" w:sz="4" w:space="0" w:color="auto"/>
            <w:right w:val="single" w:sz="4" w:space="0" w:color="auto"/>
          </w:tcBorders>
          <w:shd w:val="clear" w:color="auto" w:fill="32B4A8"/>
          <w:vAlign w:val="center"/>
          <w:hideMark/>
        </w:tcPr>
        <w:p w14:paraId="37C8CBDB" w14:textId="77777777" w:rsidR="0035074C" w:rsidRPr="00BF07A3" w:rsidRDefault="0035074C" w:rsidP="0035074C">
          <w:pPr>
            <w:jc w:val="center"/>
            <w:rPr>
              <w:b/>
              <w:bCs/>
              <w:color w:val="FFFFFF" w:themeColor="background1"/>
              <w:sz w:val="22"/>
              <w:szCs w:val="22"/>
            </w:rPr>
          </w:pPr>
          <w:r w:rsidRPr="00BF07A3">
            <w:rPr>
              <w:b/>
              <w:bCs/>
              <w:color w:val="FFFFFF" w:themeColor="background1"/>
              <w:sz w:val="22"/>
              <w:szCs w:val="22"/>
            </w:rPr>
            <w:t>Código:</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D416D9F" w14:textId="121C8998" w:rsidR="0035074C" w:rsidRPr="00BF07A3" w:rsidRDefault="0035074C" w:rsidP="0035074C">
          <w:pPr>
            <w:jc w:val="center"/>
            <w:rPr>
              <w:b/>
              <w:bCs/>
              <w:sz w:val="22"/>
              <w:szCs w:val="22"/>
            </w:rPr>
          </w:pPr>
          <w:r w:rsidRPr="00BF07A3">
            <w:rPr>
              <w:b/>
              <w:sz w:val="22"/>
              <w:szCs w:val="22"/>
            </w:rPr>
            <w:t>GCOF</w:t>
          </w:r>
          <w:r w:rsidR="00F4626E">
            <w:rPr>
              <w:b/>
              <w:sz w:val="22"/>
              <w:szCs w:val="22"/>
            </w:rPr>
            <w:t>3</w:t>
          </w:r>
          <w:r w:rsidR="00EC304F">
            <w:rPr>
              <w:b/>
              <w:sz w:val="22"/>
              <w:szCs w:val="22"/>
            </w:rPr>
            <w:t>0</w:t>
          </w:r>
        </w:p>
      </w:tc>
    </w:tr>
    <w:tr w:rsidR="0035074C" w:rsidRPr="00BF07A3" w14:paraId="050557F5" w14:textId="77777777" w:rsidTr="002F54E4">
      <w:trPr>
        <w:trHeight w:val="731"/>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FAC2E43" w14:textId="77777777" w:rsidR="0035074C" w:rsidRPr="00BF07A3" w:rsidRDefault="0035074C" w:rsidP="0035074C">
          <w:pPr>
            <w:rPr>
              <w:rFonts w:ascii="Times New Roman" w:hAnsi="Times New Roman"/>
              <w:sz w:val="22"/>
              <w:szCs w:val="22"/>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32B4A8"/>
          <w:vAlign w:val="center"/>
          <w:hideMark/>
        </w:tcPr>
        <w:p w14:paraId="5B77784F" w14:textId="77777777" w:rsidR="0035074C" w:rsidRPr="00BF07A3" w:rsidRDefault="0035074C" w:rsidP="0035074C">
          <w:pPr>
            <w:jc w:val="center"/>
            <w:rPr>
              <w:b/>
              <w:bCs/>
              <w:color w:val="FFFFFF" w:themeColor="background1"/>
              <w:sz w:val="22"/>
              <w:szCs w:val="22"/>
            </w:rPr>
          </w:pPr>
          <w:r w:rsidRPr="00BF07A3">
            <w:rPr>
              <w:b/>
              <w:bCs/>
              <w:color w:val="FFFFFF" w:themeColor="background1"/>
              <w:sz w:val="22"/>
              <w:szCs w:val="22"/>
            </w:rPr>
            <w:t xml:space="preserve">FORMATO </w:t>
          </w:r>
        </w:p>
      </w:tc>
      <w:tc>
        <w:tcPr>
          <w:tcW w:w="4819" w:type="dxa"/>
          <w:tcBorders>
            <w:top w:val="single" w:sz="4" w:space="0" w:color="auto"/>
            <w:left w:val="single" w:sz="4" w:space="0" w:color="auto"/>
            <w:bottom w:val="single" w:sz="4" w:space="0" w:color="auto"/>
            <w:right w:val="single" w:sz="4" w:space="0" w:color="auto"/>
          </w:tcBorders>
          <w:vAlign w:val="center"/>
          <w:hideMark/>
        </w:tcPr>
        <w:p w14:paraId="114F62D7" w14:textId="77777777" w:rsidR="0035074C" w:rsidRDefault="0035074C" w:rsidP="0035074C">
          <w:pPr>
            <w:jc w:val="center"/>
            <w:rPr>
              <w:b/>
              <w:bCs/>
              <w:sz w:val="22"/>
              <w:szCs w:val="22"/>
            </w:rPr>
          </w:pPr>
          <w:r w:rsidRPr="00BF07A3">
            <w:rPr>
              <w:b/>
              <w:bCs/>
              <w:sz w:val="22"/>
              <w:szCs w:val="22"/>
            </w:rPr>
            <w:t>ESTUDIOS PREVIOS</w:t>
          </w:r>
          <w:r>
            <w:rPr>
              <w:b/>
              <w:bCs/>
              <w:sz w:val="22"/>
              <w:szCs w:val="22"/>
            </w:rPr>
            <w:t xml:space="preserve"> </w:t>
          </w:r>
        </w:p>
        <w:p w14:paraId="2D8F9A6A" w14:textId="341D462F" w:rsidR="0035074C" w:rsidRPr="00BF07A3" w:rsidRDefault="00EC304F" w:rsidP="0035074C">
          <w:pPr>
            <w:jc w:val="center"/>
            <w:rPr>
              <w:b/>
              <w:bCs/>
              <w:sz w:val="22"/>
              <w:szCs w:val="22"/>
            </w:rPr>
          </w:pPr>
          <w:r w:rsidRPr="00EC304F">
            <w:rPr>
              <w:b/>
              <w:bCs/>
              <w:sz w:val="22"/>
              <w:szCs w:val="22"/>
            </w:rPr>
            <w:t>CONTRATACIÓN DIRECTA – CONVENIOS INTERADMINISTRATIVOS</w:t>
          </w:r>
        </w:p>
      </w:tc>
      <w:tc>
        <w:tcPr>
          <w:tcW w:w="1060" w:type="dxa"/>
          <w:tcBorders>
            <w:top w:val="single" w:sz="4" w:space="0" w:color="auto"/>
            <w:left w:val="single" w:sz="4" w:space="0" w:color="auto"/>
            <w:bottom w:val="single" w:sz="4" w:space="0" w:color="auto"/>
            <w:right w:val="single" w:sz="4" w:space="0" w:color="auto"/>
          </w:tcBorders>
          <w:shd w:val="clear" w:color="auto" w:fill="32B4A8"/>
          <w:vAlign w:val="center"/>
          <w:hideMark/>
        </w:tcPr>
        <w:p w14:paraId="792392D8" w14:textId="77777777" w:rsidR="0035074C" w:rsidRPr="00BF07A3" w:rsidRDefault="0035074C" w:rsidP="0035074C">
          <w:pPr>
            <w:jc w:val="center"/>
            <w:rPr>
              <w:b/>
              <w:bCs/>
              <w:color w:val="FFFFFF" w:themeColor="background1"/>
              <w:sz w:val="22"/>
              <w:szCs w:val="22"/>
            </w:rPr>
          </w:pPr>
          <w:r w:rsidRPr="00BF07A3">
            <w:rPr>
              <w:b/>
              <w:bCs/>
              <w:color w:val="FFFFFF" w:themeColor="background1"/>
              <w:sz w:val="22"/>
              <w:szCs w:val="22"/>
            </w:rPr>
            <w:t>Versión:</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4C56D77" w14:textId="3EF512D6" w:rsidR="0035074C" w:rsidRPr="00BF07A3" w:rsidRDefault="0035074C" w:rsidP="0035074C">
          <w:pPr>
            <w:jc w:val="center"/>
            <w:rPr>
              <w:b/>
              <w:bCs/>
              <w:sz w:val="22"/>
              <w:szCs w:val="22"/>
            </w:rPr>
          </w:pPr>
          <w:r w:rsidRPr="00BF07A3">
            <w:rPr>
              <w:rFonts w:cs="Arial"/>
              <w:b/>
              <w:color w:val="000000" w:themeColor="text1"/>
              <w:sz w:val="22"/>
              <w:szCs w:val="22"/>
            </w:rPr>
            <w:t>0</w:t>
          </w:r>
          <w:r w:rsidR="00EC304F">
            <w:rPr>
              <w:rFonts w:cs="Arial"/>
              <w:b/>
              <w:color w:val="000000" w:themeColor="text1"/>
              <w:sz w:val="22"/>
              <w:szCs w:val="22"/>
            </w:rPr>
            <w:t>3</w:t>
          </w:r>
        </w:p>
      </w:tc>
    </w:tr>
  </w:tbl>
  <w:p w14:paraId="62AE4800" w14:textId="77777777" w:rsidR="0021359F" w:rsidRDefault="0021359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017F07"/>
    <w:multiLevelType w:val="hybridMultilevel"/>
    <w:tmpl w:val="158260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202679D7"/>
    <w:multiLevelType w:val="hybridMultilevel"/>
    <w:tmpl w:val="05BC811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2156091C"/>
    <w:multiLevelType w:val="hybridMultilevel"/>
    <w:tmpl w:val="379CD8DE"/>
    <w:lvl w:ilvl="0" w:tplc="240A0001">
      <w:start w:val="1"/>
      <w:numFmt w:val="bullet"/>
      <w:lvlText w:val=""/>
      <w:lvlJc w:val="left"/>
      <w:pPr>
        <w:ind w:left="774" w:hanging="360"/>
      </w:pPr>
      <w:rPr>
        <w:rFonts w:ascii="Symbol" w:hAnsi="Symbol" w:hint="default"/>
      </w:rPr>
    </w:lvl>
    <w:lvl w:ilvl="1" w:tplc="240A0003" w:tentative="1">
      <w:start w:val="1"/>
      <w:numFmt w:val="bullet"/>
      <w:lvlText w:val="o"/>
      <w:lvlJc w:val="left"/>
      <w:pPr>
        <w:ind w:left="1494" w:hanging="360"/>
      </w:pPr>
      <w:rPr>
        <w:rFonts w:ascii="Courier New" w:hAnsi="Courier New" w:cs="Courier New" w:hint="default"/>
      </w:rPr>
    </w:lvl>
    <w:lvl w:ilvl="2" w:tplc="240A0005" w:tentative="1">
      <w:start w:val="1"/>
      <w:numFmt w:val="bullet"/>
      <w:lvlText w:val=""/>
      <w:lvlJc w:val="left"/>
      <w:pPr>
        <w:ind w:left="2214" w:hanging="360"/>
      </w:pPr>
      <w:rPr>
        <w:rFonts w:ascii="Wingdings" w:hAnsi="Wingdings" w:hint="default"/>
      </w:rPr>
    </w:lvl>
    <w:lvl w:ilvl="3" w:tplc="240A0001" w:tentative="1">
      <w:start w:val="1"/>
      <w:numFmt w:val="bullet"/>
      <w:lvlText w:val=""/>
      <w:lvlJc w:val="left"/>
      <w:pPr>
        <w:ind w:left="2934" w:hanging="360"/>
      </w:pPr>
      <w:rPr>
        <w:rFonts w:ascii="Symbol" w:hAnsi="Symbol" w:hint="default"/>
      </w:rPr>
    </w:lvl>
    <w:lvl w:ilvl="4" w:tplc="240A0003" w:tentative="1">
      <w:start w:val="1"/>
      <w:numFmt w:val="bullet"/>
      <w:lvlText w:val="o"/>
      <w:lvlJc w:val="left"/>
      <w:pPr>
        <w:ind w:left="3654" w:hanging="360"/>
      </w:pPr>
      <w:rPr>
        <w:rFonts w:ascii="Courier New" w:hAnsi="Courier New" w:cs="Courier New" w:hint="default"/>
      </w:rPr>
    </w:lvl>
    <w:lvl w:ilvl="5" w:tplc="240A0005" w:tentative="1">
      <w:start w:val="1"/>
      <w:numFmt w:val="bullet"/>
      <w:lvlText w:val=""/>
      <w:lvlJc w:val="left"/>
      <w:pPr>
        <w:ind w:left="4374" w:hanging="360"/>
      </w:pPr>
      <w:rPr>
        <w:rFonts w:ascii="Wingdings" w:hAnsi="Wingdings" w:hint="default"/>
      </w:rPr>
    </w:lvl>
    <w:lvl w:ilvl="6" w:tplc="240A0001" w:tentative="1">
      <w:start w:val="1"/>
      <w:numFmt w:val="bullet"/>
      <w:lvlText w:val=""/>
      <w:lvlJc w:val="left"/>
      <w:pPr>
        <w:ind w:left="5094" w:hanging="360"/>
      </w:pPr>
      <w:rPr>
        <w:rFonts w:ascii="Symbol" w:hAnsi="Symbol" w:hint="default"/>
      </w:rPr>
    </w:lvl>
    <w:lvl w:ilvl="7" w:tplc="240A0003" w:tentative="1">
      <w:start w:val="1"/>
      <w:numFmt w:val="bullet"/>
      <w:lvlText w:val="o"/>
      <w:lvlJc w:val="left"/>
      <w:pPr>
        <w:ind w:left="5814" w:hanging="360"/>
      </w:pPr>
      <w:rPr>
        <w:rFonts w:ascii="Courier New" w:hAnsi="Courier New" w:cs="Courier New" w:hint="default"/>
      </w:rPr>
    </w:lvl>
    <w:lvl w:ilvl="8" w:tplc="240A0005" w:tentative="1">
      <w:start w:val="1"/>
      <w:numFmt w:val="bullet"/>
      <w:lvlText w:val=""/>
      <w:lvlJc w:val="left"/>
      <w:pPr>
        <w:ind w:left="6534" w:hanging="360"/>
      </w:pPr>
      <w:rPr>
        <w:rFonts w:ascii="Wingdings" w:hAnsi="Wingdings" w:hint="default"/>
      </w:rPr>
    </w:lvl>
  </w:abstractNum>
  <w:abstractNum w:abstractNumId="3" w15:restartNumberingAfterBreak="0">
    <w:nsid w:val="288071D8"/>
    <w:multiLevelType w:val="hybridMultilevel"/>
    <w:tmpl w:val="48F8D44C"/>
    <w:lvl w:ilvl="0" w:tplc="EE3E86E8">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A1115F3"/>
    <w:multiLevelType w:val="hybridMultilevel"/>
    <w:tmpl w:val="CB6ECBA8"/>
    <w:lvl w:ilvl="0" w:tplc="BFCA23FC">
      <w:start w:val="1"/>
      <w:numFmt w:val="decimal"/>
      <w:lvlText w:val="%1."/>
      <w:lvlJc w:val="left"/>
      <w:pPr>
        <w:ind w:left="1065" w:hanging="705"/>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C991887"/>
    <w:multiLevelType w:val="hybridMultilevel"/>
    <w:tmpl w:val="7464B70C"/>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6" w15:restartNumberingAfterBreak="0">
    <w:nsid w:val="40276913"/>
    <w:multiLevelType w:val="hybridMultilevel"/>
    <w:tmpl w:val="AAD8AA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43B660D0"/>
    <w:multiLevelType w:val="hybridMultilevel"/>
    <w:tmpl w:val="5F3AB296"/>
    <w:lvl w:ilvl="0" w:tplc="C398343A">
      <w:start w:val="1"/>
      <w:numFmt w:val="decimal"/>
      <w:lvlText w:val="%1."/>
      <w:lvlJc w:val="left"/>
      <w:pPr>
        <w:ind w:left="1080" w:hanging="360"/>
      </w:pPr>
      <w:rPr>
        <w:rFonts w:ascii="Arial Narrow" w:eastAsia="Times New Roman" w:hAnsi="Arial Narrow" w:cs="Arial"/>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8" w15:restartNumberingAfterBreak="0">
    <w:nsid w:val="4A321D01"/>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4690BC3"/>
    <w:multiLevelType w:val="hybridMultilevel"/>
    <w:tmpl w:val="CCE85DF2"/>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0" w15:restartNumberingAfterBreak="0">
    <w:nsid w:val="5637406E"/>
    <w:multiLevelType w:val="hybridMultilevel"/>
    <w:tmpl w:val="DA488A02"/>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1" w15:restartNumberingAfterBreak="0">
    <w:nsid w:val="5ACD3623"/>
    <w:multiLevelType w:val="hybridMultilevel"/>
    <w:tmpl w:val="56F0B3EA"/>
    <w:lvl w:ilvl="0" w:tplc="8AE60468">
      <w:start w:val="3"/>
      <w:numFmt w:val="bullet"/>
      <w:lvlText w:val=""/>
      <w:lvlJc w:val="left"/>
      <w:pPr>
        <w:ind w:left="775" w:hanging="360"/>
      </w:pPr>
      <w:rPr>
        <w:rFonts w:ascii="Wingdings" w:eastAsia="Calibri" w:hAnsi="Wingdings" w:cs="Times New Roman" w:hint="default"/>
      </w:rPr>
    </w:lvl>
    <w:lvl w:ilvl="1" w:tplc="240A0003" w:tentative="1">
      <w:start w:val="1"/>
      <w:numFmt w:val="bullet"/>
      <w:lvlText w:val="o"/>
      <w:lvlJc w:val="left"/>
      <w:pPr>
        <w:ind w:left="1495" w:hanging="360"/>
      </w:pPr>
      <w:rPr>
        <w:rFonts w:ascii="Courier New" w:hAnsi="Courier New" w:cs="Courier New" w:hint="default"/>
      </w:rPr>
    </w:lvl>
    <w:lvl w:ilvl="2" w:tplc="240A0005" w:tentative="1">
      <w:start w:val="1"/>
      <w:numFmt w:val="bullet"/>
      <w:lvlText w:val=""/>
      <w:lvlJc w:val="left"/>
      <w:pPr>
        <w:ind w:left="2215" w:hanging="360"/>
      </w:pPr>
      <w:rPr>
        <w:rFonts w:ascii="Wingdings" w:hAnsi="Wingdings" w:hint="default"/>
      </w:rPr>
    </w:lvl>
    <w:lvl w:ilvl="3" w:tplc="240A0001" w:tentative="1">
      <w:start w:val="1"/>
      <w:numFmt w:val="bullet"/>
      <w:lvlText w:val=""/>
      <w:lvlJc w:val="left"/>
      <w:pPr>
        <w:ind w:left="2935" w:hanging="360"/>
      </w:pPr>
      <w:rPr>
        <w:rFonts w:ascii="Symbol" w:hAnsi="Symbol" w:hint="default"/>
      </w:rPr>
    </w:lvl>
    <w:lvl w:ilvl="4" w:tplc="240A0003" w:tentative="1">
      <w:start w:val="1"/>
      <w:numFmt w:val="bullet"/>
      <w:lvlText w:val="o"/>
      <w:lvlJc w:val="left"/>
      <w:pPr>
        <w:ind w:left="3655" w:hanging="360"/>
      </w:pPr>
      <w:rPr>
        <w:rFonts w:ascii="Courier New" w:hAnsi="Courier New" w:cs="Courier New" w:hint="default"/>
      </w:rPr>
    </w:lvl>
    <w:lvl w:ilvl="5" w:tplc="240A0005" w:tentative="1">
      <w:start w:val="1"/>
      <w:numFmt w:val="bullet"/>
      <w:lvlText w:val=""/>
      <w:lvlJc w:val="left"/>
      <w:pPr>
        <w:ind w:left="4375" w:hanging="360"/>
      </w:pPr>
      <w:rPr>
        <w:rFonts w:ascii="Wingdings" w:hAnsi="Wingdings" w:hint="default"/>
      </w:rPr>
    </w:lvl>
    <w:lvl w:ilvl="6" w:tplc="240A0001" w:tentative="1">
      <w:start w:val="1"/>
      <w:numFmt w:val="bullet"/>
      <w:lvlText w:val=""/>
      <w:lvlJc w:val="left"/>
      <w:pPr>
        <w:ind w:left="5095" w:hanging="360"/>
      </w:pPr>
      <w:rPr>
        <w:rFonts w:ascii="Symbol" w:hAnsi="Symbol" w:hint="default"/>
      </w:rPr>
    </w:lvl>
    <w:lvl w:ilvl="7" w:tplc="240A0003" w:tentative="1">
      <w:start w:val="1"/>
      <w:numFmt w:val="bullet"/>
      <w:lvlText w:val="o"/>
      <w:lvlJc w:val="left"/>
      <w:pPr>
        <w:ind w:left="5815" w:hanging="360"/>
      </w:pPr>
      <w:rPr>
        <w:rFonts w:ascii="Courier New" w:hAnsi="Courier New" w:cs="Courier New" w:hint="default"/>
      </w:rPr>
    </w:lvl>
    <w:lvl w:ilvl="8" w:tplc="240A0005" w:tentative="1">
      <w:start w:val="1"/>
      <w:numFmt w:val="bullet"/>
      <w:lvlText w:val=""/>
      <w:lvlJc w:val="left"/>
      <w:pPr>
        <w:ind w:left="6535" w:hanging="360"/>
      </w:pPr>
      <w:rPr>
        <w:rFonts w:ascii="Wingdings" w:hAnsi="Wingdings" w:hint="default"/>
      </w:rPr>
    </w:lvl>
  </w:abstractNum>
  <w:abstractNum w:abstractNumId="12" w15:restartNumberingAfterBreak="0">
    <w:nsid w:val="69C61002"/>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B4D2D50"/>
    <w:multiLevelType w:val="hybridMultilevel"/>
    <w:tmpl w:val="20DAC8EE"/>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7E1D65DC"/>
    <w:multiLevelType w:val="hybridMultilevel"/>
    <w:tmpl w:val="03D8D37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2"/>
  </w:num>
  <w:num w:numId="2">
    <w:abstractNumId w:val="8"/>
  </w:num>
  <w:num w:numId="3">
    <w:abstractNumId w:val="1"/>
  </w:num>
  <w:num w:numId="4">
    <w:abstractNumId w:val="13"/>
  </w:num>
  <w:num w:numId="5">
    <w:abstractNumId w:val="10"/>
  </w:num>
  <w:num w:numId="6">
    <w:abstractNumId w:val="11"/>
  </w:num>
  <w:num w:numId="7">
    <w:abstractNumId w:val="7"/>
  </w:num>
  <w:num w:numId="8">
    <w:abstractNumId w:val="9"/>
  </w:num>
  <w:num w:numId="9">
    <w:abstractNumId w:val="0"/>
  </w:num>
  <w:num w:numId="10">
    <w:abstractNumId w:val="4"/>
  </w:num>
  <w:num w:numId="11">
    <w:abstractNumId w:val="5"/>
  </w:num>
  <w:num w:numId="12">
    <w:abstractNumId w:val="14"/>
  </w:num>
  <w:num w:numId="13">
    <w:abstractNumId w:val="2"/>
  </w:num>
  <w:num w:numId="14">
    <w:abstractNumId w:val="6"/>
  </w:num>
  <w:num w:numId="15">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s-ES" w:vendorID="64" w:dllVersion="6" w:nlCheck="1" w:checkStyle="0"/>
  <w:activeWritingStyle w:appName="MSWord" w:lang="es-CO" w:vendorID="64" w:dllVersion="6" w:nlCheck="1" w:checkStyle="0"/>
  <w:activeWritingStyle w:appName="MSWord" w:lang="es-CO" w:vendorID="64" w:dllVersion="4096" w:nlCheck="1" w:checkStyle="0"/>
  <w:activeWritingStyle w:appName="MSWord" w:lang="es-ES_tradnl" w:vendorID="64" w:dllVersion="4096" w:nlCheck="1" w:checkStyle="0"/>
  <w:activeWritingStyle w:appName="MSWord" w:lang="es-ES" w:vendorID="64" w:dllVersion="4096" w:nlCheck="1" w:checkStyle="0"/>
  <w:activeWritingStyle w:appName="MSWord" w:lang="es-MX" w:vendorID="64" w:dllVersion="4096" w:nlCheck="1" w:checkStyle="0"/>
  <w:activeWritingStyle w:appName="MSWord" w:lang="es-ES" w:vendorID="64" w:dllVersion="0" w:nlCheck="1" w:checkStyle="0"/>
  <w:activeWritingStyle w:appName="MSWord" w:lang="es-CO" w:vendorID="64" w:dllVersion="0" w:nlCheck="1" w:checkStyle="0"/>
  <w:activeWritingStyle w:appName="MSWord" w:lang="es-ES_tradnl" w:vendorID="64" w:dllVersion="0" w:nlCheck="1" w:checkStyle="0"/>
  <w:activeWritingStyle w:appName="MSWord" w:lang="es-MX" w:vendorID="64" w:dllVersion="0" w:nlCheck="1" w:checkStyle="0"/>
  <w:activeWritingStyle w:appName="MSWord" w:lang="pt-BR" w:vendorID="64" w:dllVersion="4096"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59CB"/>
    <w:rsid w:val="00006B3A"/>
    <w:rsid w:val="00023B0A"/>
    <w:rsid w:val="00025CDD"/>
    <w:rsid w:val="00033BE9"/>
    <w:rsid w:val="0003620E"/>
    <w:rsid w:val="00046874"/>
    <w:rsid w:val="00061361"/>
    <w:rsid w:val="000647A2"/>
    <w:rsid w:val="00074A21"/>
    <w:rsid w:val="00080529"/>
    <w:rsid w:val="000A5445"/>
    <w:rsid w:val="000B321A"/>
    <w:rsid w:val="000B4361"/>
    <w:rsid w:val="000C2480"/>
    <w:rsid w:val="000E0FA2"/>
    <w:rsid w:val="000E1179"/>
    <w:rsid w:val="000F3D70"/>
    <w:rsid w:val="00111450"/>
    <w:rsid w:val="001251E6"/>
    <w:rsid w:val="00140DAD"/>
    <w:rsid w:val="0015143D"/>
    <w:rsid w:val="001558AC"/>
    <w:rsid w:val="00161A05"/>
    <w:rsid w:val="0017661F"/>
    <w:rsid w:val="00185A96"/>
    <w:rsid w:val="00191862"/>
    <w:rsid w:val="001921C5"/>
    <w:rsid w:val="00193E3C"/>
    <w:rsid w:val="001A3032"/>
    <w:rsid w:val="001A45FE"/>
    <w:rsid w:val="001B631F"/>
    <w:rsid w:val="001D0E70"/>
    <w:rsid w:val="001D3520"/>
    <w:rsid w:val="001E4634"/>
    <w:rsid w:val="001E67C2"/>
    <w:rsid w:val="001F5E85"/>
    <w:rsid w:val="002024E8"/>
    <w:rsid w:val="00205AED"/>
    <w:rsid w:val="00206CB2"/>
    <w:rsid w:val="00211C47"/>
    <w:rsid w:val="0021359F"/>
    <w:rsid w:val="0023206C"/>
    <w:rsid w:val="00244D7E"/>
    <w:rsid w:val="00246A11"/>
    <w:rsid w:val="00251588"/>
    <w:rsid w:val="002659BA"/>
    <w:rsid w:val="002835E1"/>
    <w:rsid w:val="002856A7"/>
    <w:rsid w:val="00291EE3"/>
    <w:rsid w:val="002927E0"/>
    <w:rsid w:val="002A6692"/>
    <w:rsid w:val="002A6D78"/>
    <w:rsid w:val="002B6824"/>
    <w:rsid w:val="002C1598"/>
    <w:rsid w:val="002C3B53"/>
    <w:rsid w:val="002E277B"/>
    <w:rsid w:val="002E4195"/>
    <w:rsid w:val="002F0724"/>
    <w:rsid w:val="002F1837"/>
    <w:rsid w:val="002F28CE"/>
    <w:rsid w:val="002F3828"/>
    <w:rsid w:val="002F54E4"/>
    <w:rsid w:val="002F6C29"/>
    <w:rsid w:val="003037D6"/>
    <w:rsid w:val="00305A3B"/>
    <w:rsid w:val="00306CD0"/>
    <w:rsid w:val="00313394"/>
    <w:rsid w:val="003210E8"/>
    <w:rsid w:val="00331108"/>
    <w:rsid w:val="003404D2"/>
    <w:rsid w:val="0034454A"/>
    <w:rsid w:val="00344E2B"/>
    <w:rsid w:val="0035074C"/>
    <w:rsid w:val="003565AB"/>
    <w:rsid w:val="0035740C"/>
    <w:rsid w:val="00360C31"/>
    <w:rsid w:val="00372ABF"/>
    <w:rsid w:val="003A1C0E"/>
    <w:rsid w:val="003B6022"/>
    <w:rsid w:val="003B7948"/>
    <w:rsid w:val="003D0743"/>
    <w:rsid w:val="003D25AB"/>
    <w:rsid w:val="003D53A2"/>
    <w:rsid w:val="003E413A"/>
    <w:rsid w:val="003E5FD5"/>
    <w:rsid w:val="00401257"/>
    <w:rsid w:val="00405417"/>
    <w:rsid w:val="004071DB"/>
    <w:rsid w:val="00416E9E"/>
    <w:rsid w:val="00417F5D"/>
    <w:rsid w:val="004220CC"/>
    <w:rsid w:val="0043125E"/>
    <w:rsid w:val="00433154"/>
    <w:rsid w:val="00434496"/>
    <w:rsid w:val="0044175D"/>
    <w:rsid w:val="00443089"/>
    <w:rsid w:val="00450120"/>
    <w:rsid w:val="004543E6"/>
    <w:rsid w:val="00461ACB"/>
    <w:rsid w:val="00467848"/>
    <w:rsid w:val="00477194"/>
    <w:rsid w:val="00482F60"/>
    <w:rsid w:val="004843EA"/>
    <w:rsid w:val="004933C8"/>
    <w:rsid w:val="00497FCF"/>
    <w:rsid w:val="004A63D6"/>
    <w:rsid w:val="004A65D4"/>
    <w:rsid w:val="004B4B12"/>
    <w:rsid w:val="004B6927"/>
    <w:rsid w:val="004C10C2"/>
    <w:rsid w:val="004C166A"/>
    <w:rsid w:val="004D2A06"/>
    <w:rsid w:val="004E355E"/>
    <w:rsid w:val="004E359C"/>
    <w:rsid w:val="004F0EF3"/>
    <w:rsid w:val="00520881"/>
    <w:rsid w:val="00520C40"/>
    <w:rsid w:val="00542B6D"/>
    <w:rsid w:val="00563434"/>
    <w:rsid w:val="00563D7C"/>
    <w:rsid w:val="005661AA"/>
    <w:rsid w:val="00577ECE"/>
    <w:rsid w:val="00597EA6"/>
    <w:rsid w:val="005A0724"/>
    <w:rsid w:val="005A32B1"/>
    <w:rsid w:val="005C4AAF"/>
    <w:rsid w:val="005C5B29"/>
    <w:rsid w:val="005E36DD"/>
    <w:rsid w:val="005F1A78"/>
    <w:rsid w:val="005F4036"/>
    <w:rsid w:val="005F5844"/>
    <w:rsid w:val="005F7BAD"/>
    <w:rsid w:val="0060363E"/>
    <w:rsid w:val="00626D76"/>
    <w:rsid w:val="006277D3"/>
    <w:rsid w:val="006314DC"/>
    <w:rsid w:val="00632C90"/>
    <w:rsid w:val="0063670C"/>
    <w:rsid w:val="00642BDD"/>
    <w:rsid w:val="00654671"/>
    <w:rsid w:val="00654F73"/>
    <w:rsid w:val="006558EB"/>
    <w:rsid w:val="00663872"/>
    <w:rsid w:val="0068533D"/>
    <w:rsid w:val="00692851"/>
    <w:rsid w:val="006C0316"/>
    <w:rsid w:val="006D3CAA"/>
    <w:rsid w:val="006E0ECC"/>
    <w:rsid w:val="006F3480"/>
    <w:rsid w:val="006F38DE"/>
    <w:rsid w:val="00703FCC"/>
    <w:rsid w:val="00722724"/>
    <w:rsid w:val="007450DF"/>
    <w:rsid w:val="007459DB"/>
    <w:rsid w:val="00746C44"/>
    <w:rsid w:val="0075099D"/>
    <w:rsid w:val="00755EC8"/>
    <w:rsid w:val="00762930"/>
    <w:rsid w:val="0077005E"/>
    <w:rsid w:val="007736EC"/>
    <w:rsid w:val="00776A3F"/>
    <w:rsid w:val="0078511B"/>
    <w:rsid w:val="007918AF"/>
    <w:rsid w:val="00796E92"/>
    <w:rsid w:val="007A6D47"/>
    <w:rsid w:val="007A7FE3"/>
    <w:rsid w:val="007B2C58"/>
    <w:rsid w:val="007B33A4"/>
    <w:rsid w:val="007C6304"/>
    <w:rsid w:val="007C6C9D"/>
    <w:rsid w:val="007E6DA8"/>
    <w:rsid w:val="0080160C"/>
    <w:rsid w:val="00805755"/>
    <w:rsid w:val="00810A94"/>
    <w:rsid w:val="00820E28"/>
    <w:rsid w:val="008216F0"/>
    <w:rsid w:val="00826B0B"/>
    <w:rsid w:val="008328D5"/>
    <w:rsid w:val="00832916"/>
    <w:rsid w:val="00867F5C"/>
    <w:rsid w:val="008716C0"/>
    <w:rsid w:val="00876E41"/>
    <w:rsid w:val="00891E65"/>
    <w:rsid w:val="00892BE5"/>
    <w:rsid w:val="00895046"/>
    <w:rsid w:val="008B4AFA"/>
    <w:rsid w:val="008C4926"/>
    <w:rsid w:val="008C4F43"/>
    <w:rsid w:val="008D158E"/>
    <w:rsid w:val="008D27C0"/>
    <w:rsid w:val="009012AC"/>
    <w:rsid w:val="00907EEF"/>
    <w:rsid w:val="00913DCC"/>
    <w:rsid w:val="00913DF3"/>
    <w:rsid w:val="00916B05"/>
    <w:rsid w:val="00922683"/>
    <w:rsid w:val="0092415C"/>
    <w:rsid w:val="00934498"/>
    <w:rsid w:val="009410BF"/>
    <w:rsid w:val="00943624"/>
    <w:rsid w:val="00950229"/>
    <w:rsid w:val="00954495"/>
    <w:rsid w:val="0095454E"/>
    <w:rsid w:val="009659CB"/>
    <w:rsid w:val="00985007"/>
    <w:rsid w:val="00987311"/>
    <w:rsid w:val="00996688"/>
    <w:rsid w:val="009A1D95"/>
    <w:rsid w:val="009B6456"/>
    <w:rsid w:val="009E3A0F"/>
    <w:rsid w:val="009E58BF"/>
    <w:rsid w:val="009F2095"/>
    <w:rsid w:val="009F26F2"/>
    <w:rsid w:val="009F2E4B"/>
    <w:rsid w:val="009F5443"/>
    <w:rsid w:val="00A05E39"/>
    <w:rsid w:val="00A06B3A"/>
    <w:rsid w:val="00A12B6E"/>
    <w:rsid w:val="00A218E6"/>
    <w:rsid w:val="00A30D06"/>
    <w:rsid w:val="00A408BF"/>
    <w:rsid w:val="00A437AC"/>
    <w:rsid w:val="00A526B7"/>
    <w:rsid w:val="00A61F84"/>
    <w:rsid w:val="00A62439"/>
    <w:rsid w:val="00A626E2"/>
    <w:rsid w:val="00A70AD9"/>
    <w:rsid w:val="00A71186"/>
    <w:rsid w:val="00A80E71"/>
    <w:rsid w:val="00A81331"/>
    <w:rsid w:val="00AA00D7"/>
    <w:rsid w:val="00AB0A92"/>
    <w:rsid w:val="00AB10F8"/>
    <w:rsid w:val="00AC6E7F"/>
    <w:rsid w:val="00AD276B"/>
    <w:rsid w:val="00AE33F4"/>
    <w:rsid w:val="00AE7E6C"/>
    <w:rsid w:val="00B10C23"/>
    <w:rsid w:val="00B32CAD"/>
    <w:rsid w:val="00B52C36"/>
    <w:rsid w:val="00B559D1"/>
    <w:rsid w:val="00B61933"/>
    <w:rsid w:val="00B625C2"/>
    <w:rsid w:val="00B6279D"/>
    <w:rsid w:val="00B758CD"/>
    <w:rsid w:val="00B7633A"/>
    <w:rsid w:val="00B8226E"/>
    <w:rsid w:val="00B87037"/>
    <w:rsid w:val="00B9327F"/>
    <w:rsid w:val="00B95D29"/>
    <w:rsid w:val="00BA42D8"/>
    <w:rsid w:val="00BB20CE"/>
    <w:rsid w:val="00BB43C9"/>
    <w:rsid w:val="00BC5EA8"/>
    <w:rsid w:val="00BC70B8"/>
    <w:rsid w:val="00BE13FB"/>
    <w:rsid w:val="00BF07A3"/>
    <w:rsid w:val="00BF0A38"/>
    <w:rsid w:val="00BF116D"/>
    <w:rsid w:val="00BF331E"/>
    <w:rsid w:val="00C00643"/>
    <w:rsid w:val="00C008F7"/>
    <w:rsid w:val="00C0293C"/>
    <w:rsid w:val="00C0331A"/>
    <w:rsid w:val="00C0404E"/>
    <w:rsid w:val="00C0664C"/>
    <w:rsid w:val="00C07FE2"/>
    <w:rsid w:val="00C121DA"/>
    <w:rsid w:val="00C157D5"/>
    <w:rsid w:val="00C239B0"/>
    <w:rsid w:val="00C24115"/>
    <w:rsid w:val="00C256BF"/>
    <w:rsid w:val="00C30070"/>
    <w:rsid w:val="00C302AE"/>
    <w:rsid w:val="00C31F43"/>
    <w:rsid w:val="00C33E7E"/>
    <w:rsid w:val="00C42590"/>
    <w:rsid w:val="00C50244"/>
    <w:rsid w:val="00C529A8"/>
    <w:rsid w:val="00C54C6E"/>
    <w:rsid w:val="00C65632"/>
    <w:rsid w:val="00C678E3"/>
    <w:rsid w:val="00C738B8"/>
    <w:rsid w:val="00C8453A"/>
    <w:rsid w:val="00C9469E"/>
    <w:rsid w:val="00C97E23"/>
    <w:rsid w:val="00CB3A5D"/>
    <w:rsid w:val="00CC1B94"/>
    <w:rsid w:val="00CC697B"/>
    <w:rsid w:val="00CC6B35"/>
    <w:rsid w:val="00CD6C0C"/>
    <w:rsid w:val="00D024F6"/>
    <w:rsid w:val="00D11797"/>
    <w:rsid w:val="00D1469B"/>
    <w:rsid w:val="00D14DEE"/>
    <w:rsid w:val="00D229A3"/>
    <w:rsid w:val="00D306CD"/>
    <w:rsid w:val="00D33118"/>
    <w:rsid w:val="00D50E19"/>
    <w:rsid w:val="00D51EBD"/>
    <w:rsid w:val="00D75C74"/>
    <w:rsid w:val="00D846DC"/>
    <w:rsid w:val="00D87B77"/>
    <w:rsid w:val="00D97AF5"/>
    <w:rsid w:val="00DA29BC"/>
    <w:rsid w:val="00DA35AE"/>
    <w:rsid w:val="00DB3C5E"/>
    <w:rsid w:val="00DC1714"/>
    <w:rsid w:val="00DC5B16"/>
    <w:rsid w:val="00DD21BC"/>
    <w:rsid w:val="00DD3323"/>
    <w:rsid w:val="00DD7C15"/>
    <w:rsid w:val="00DF00C0"/>
    <w:rsid w:val="00DF557D"/>
    <w:rsid w:val="00E008E7"/>
    <w:rsid w:val="00E05F6E"/>
    <w:rsid w:val="00E237E2"/>
    <w:rsid w:val="00E26BC2"/>
    <w:rsid w:val="00E3246F"/>
    <w:rsid w:val="00E54F5D"/>
    <w:rsid w:val="00E57D51"/>
    <w:rsid w:val="00E641FF"/>
    <w:rsid w:val="00E74FDF"/>
    <w:rsid w:val="00E845F0"/>
    <w:rsid w:val="00E9051B"/>
    <w:rsid w:val="00E950D1"/>
    <w:rsid w:val="00EC0833"/>
    <w:rsid w:val="00EC304F"/>
    <w:rsid w:val="00EC7C84"/>
    <w:rsid w:val="00ED25E6"/>
    <w:rsid w:val="00EE6F42"/>
    <w:rsid w:val="00F021A1"/>
    <w:rsid w:val="00F072ED"/>
    <w:rsid w:val="00F10F14"/>
    <w:rsid w:val="00F12C80"/>
    <w:rsid w:val="00F24934"/>
    <w:rsid w:val="00F31D98"/>
    <w:rsid w:val="00F35155"/>
    <w:rsid w:val="00F41144"/>
    <w:rsid w:val="00F42018"/>
    <w:rsid w:val="00F42A4A"/>
    <w:rsid w:val="00F4327A"/>
    <w:rsid w:val="00F4626E"/>
    <w:rsid w:val="00F46C05"/>
    <w:rsid w:val="00F80C73"/>
    <w:rsid w:val="00F95296"/>
    <w:rsid w:val="00F97E21"/>
    <w:rsid w:val="00FA090E"/>
    <w:rsid w:val="00FB1E7F"/>
    <w:rsid w:val="00FB5B36"/>
    <w:rsid w:val="00FD0FBB"/>
    <w:rsid w:val="00FD3DD3"/>
    <w:rsid w:val="00FD5021"/>
    <w:rsid w:val="00FD6FE8"/>
    <w:rsid w:val="00FE2BF2"/>
    <w:rsid w:val="00FF07F5"/>
    <w:rsid w:val="00FF3B9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B50DD7"/>
  <w15:docId w15:val="{C67D1ECE-4B7F-44F1-B40B-253C2D84C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59CB"/>
    <w:pPr>
      <w:spacing w:after="0" w:line="240" w:lineRule="auto"/>
      <w:jc w:val="both"/>
    </w:pPr>
    <w:rPr>
      <w:rFonts w:ascii="Arial Narrow" w:eastAsia="Times New Roman" w:hAnsi="Arial Narrow" w:cs="Times New Roman"/>
      <w:sz w:val="24"/>
      <w:szCs w:val="24"/>
      <w:lang w:val="es-ES" w:eastAsia="es-ES"/>
    </w:rPr>
  </w:style>
  <w:style w:type="paragraph" w:styleId="Ttulo1">
    <w:name w:val="heading 1"/>
    <w:basedOn w:val="Normal"/>
    <w:next w:val="Normal"/>
    <w:link w:val="Ttulo1Car"/>
    <w:qFormat/>
    <w:rsid w:val="009659CB"/>
    <w:pPr>
      <w:keepNext/>
      <w:spacing w:before="100" w:beforeAutospacing="1" w:after="120"/>
      <w:outlineLvl w:val="0"/>
    </w:pPr>
    <w:rPr>
      <w:rFonts w:cs="Arial"/>
      <w:b/>
      <w:bCs/>
      <w:szCs w:val="16"/>
    </w:rPr>
  </w:style>
  <w:style w:type="paragraph" w:styleId="Ttulo2">
    <w:name w:val="heading 2"/>
    <w:basedOn w:val="Normal"/>
    <w:next w:val="Normal"/>
    <w:link w:val="Ttulo2Car"/>
    <w:uiPriority w:val="9"/>
    <w:unhideWhenUsed/>
    <w:qFormat/>
    <w:rsid w:val="0098500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unhideWhenUsed/>
    <w:qFormat/>
    <w:rsid w:val="00360C31"/>
    <w:pPr>
      <w:keepNext/>
      <w:spacing w:before="240" w:after="60"/>
      <w:outlineLvl w:val="2"/>
    </w:pPr>
    <w:rPr>
      <w:rFonts w:ascii="Cambria" w:hAnsi="Cambria"/>
      <w:b/>
      <w:bCs/>
      <w:sz w:val="26"/>
      <w:szCs w:val="26"/>
    </w:rPr>
  </w:style>
  <w:style w:type="paragraph" w:styleId="Ttulo4">
    <w:name w:val="heading 4"/>
    <w:basedOn w:val="Normal"/>
    <w:next w:val="Normal"/>
    <w:link w:val="Ttulo4Car"/>
    <w:uiPriority w:val="9"/>
    <w:semiHidden/>
    <w:unhideWhenUsed/>
    <w:qFormat/>
    <w:rsid w:val="00033BE9"/>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h,h8,h9,h10,h18,Alt Header,WWB"/>
    <w:basedOn w:val="Normal"/>
    <w:link w:val="EncabezadoCar"/>
    <w:uiPriority w:val="99"/>
    <w:unhideWhenUsed/>
    <w:rsid w:val="009659CB"/>
    <w:pPr>
      <w:tabs>
        <w:tab w:val="center" w:pos="4419"/>
        <w:tab w:val="right" w:pos="8838"/>
      </w:tabs>
      <w:jc w:val="left"/>
    </w:pPr>
    <w:rPr>
      <w:rFonts w:asciiTheme="minorHAnsi" w:eastAsiaTheme="minorHAnsi" w:hAnsiTheme="minorHAnsi" w:cstheme="minorBidi"/>
      <w:sz w:val="22"/>
      <w:szCs w:val="22"/>
      <w:lang w:val="es-CO" w:eastAsia="en-US"/>
    </w:rPr>
  </w:style>
  <w:style w:type="character" w:customStyle="1" w:styleId="EncabezadoCar">
    <w:name w:val="Encabezado Car"/>
    <w:aliases w:val="encabezado Car,h Car,h8 Car,h9 Car,h10 Car,h18 Car,Alt Header Car,WWB Car"/>
    <w:basedOn w:val="Fuentedeprrafopredeter"/>
    <w:link w:val="Encabezado"/>
    <w:uiPriority w:val="99"/>
    <w:rsid w:val="009659CB"/>
  </w:style>
  <w:style w:type="paragraph" w:styleId="Piedepgina">
    <w:name w:val="footer"/>
    <w:basedOn w:val="Normal"/>
    <w:link w:val="PiedepginaCar"/>
    <w:uiPriority w:val="99"/>
    <w:unhideWhenUsed/>
    <w:rsid w:val="009659CB"/>
    <w:pPr>
      <w:tabs>
        <w:tab w:val="center" w:pos="4419"/>
        <w:tab w:val="right" w:pos="8838"/>
      </w:tabs>
      <w:jc w:val="left"/>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659CB"/>
  </w:style>
  <w:style w:type="table" w:styleId="Tablaconcuadrcula">
    <w:name w:val="Table Grid"/>
    <w:basedOn w:val="Tablanormal"/>
    <w:uiPriority w:val="39"/>
    <w:rsid w:val="009659CB"/>
    <w:pPr>
      <w:spacing w:after="0" w:line="240" w:lineRule="auto"/>
    </w:pPr>
    <w:rPr>
      <w:rFonts w:ascii="Times New Roman" w:eastAsia="Times New Roman" w:hAnsi="Times New Roman"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1Car">
    <w:name w:val="Título 1 Car"/>
    <w:basedOn w:val="Fuentedeprrafopredeter"/>
    <w:link w:val="Ttulo1"/>
    <w:uiPriority w:val="9"/>
    <w:rsid w:val="009659CB"/>
    <w:rPr>
      <w:rFonts w:ascii="Arial Narrow" w:eastAsia="Times New Roman" w:hAnsi="Arial Narrow" w:cs="Arial"/>
      <w:b/>
      <w:bCs/>
      <w:sz w:val="24"/>
      <w:szCs w:val="16"/>
      <w:lang w:val="es-ES" w:eastAsia="es-ES"/>
    </w:rPr>
  </w:style>
  <w:style w:type="table" w:customStyle="1" w:styleId="Tablaconcuadrcula1">
    <w:name w:val="Tabla con cuadrícula1"/>
    <w:basedOn w:val="Tablanormal"/>
    <w:next w:val="Tablaconcuadrcula"/>
    <w:uiPriority w:val="39"/>
    <w:rsid w:val="009659C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aliases w:val="referencia nota al pie,Pie de pagina,Ref. de nota al pie2,Ref,de nota al pie,Nota de pie,Texto de nota al pie,pie de pagina,fr,Used by Word for Help footnote symbols,Footnote symbol,Footnote,BVI fnr,Referencia nota al pie,BVI fnr Car"/>
    <w:basedOn w:val="Fuentedeprrafopredeter"/>
    <w:unhideWhenUsed/>
    <w:qFormat/>
    <w:rsid w:val="009659CB"/>
    <w:rPr>
      <w:vertAlign w:val="superscript"/>
    </w:rPr>
  </w:style>
  <w:style w:type="paragraph" w:styleId="Textodeglobo">
    <w:name w:val="Balloon Text"/>
    <w:basedOn w:val="Normal"/>
    <w:link w:val="TextodegloboCar"/>
    <w:uiPriority w:val="99"/>
    <w:semiHidden/>
    <w:unhideWhenUsed/>
    <w:rsid w:val="009659CB"/>
    <w:rPr>
      <w:rFonts w:ascii="Tahoma" w:hAnsi="Tahoma" w:cs="Tahoma"/>
      <w:sz w:val="16"/>
      <w:szCs w:val="16"/>
    </w:rPr>
  </w:style>
  <w:style w:type="character" w:customStyle="1" w:styleId="TextodegloboCar">
    <w:name w:val="Texto de globo Car"/>
    <w:basedOn w:val="Fuentedeprrafopredeter"/>
    <w:link w:val="Textodeglobo"/>
    <w:uiPriority w:val="99"/>
    <w:semiHidden/>
    <w:rsid w:val="009659CB"/>
    <w:rPr>
      <w:rFonts w:ascii="Tahoma" w:eastAsia="Times New Roman" w:hAnsi="Tahoma" w:cs="Tahoma"/>
      <w:sz w:val="16"/>
      <w:szCs w:val="16"/>
      <w:lang w:val="es-ES" w:eastAsia="es-ES"/>
    </w:rPr>
  </w:style>
  <w:style w:type="character" w:styleId="Textodelmarcadordeposicin">
    <w:name w:val="Placeholder Text"/>
    <w:basedOn w:val="Fuentedeprrafopredeter"/>
    <w:uiPriority w:val="99"/>
    <w:semiHidden/>
    <w:rsid w:val="009F2095"/>
    <w:rPr>
      <w:color w:val="808080"/>
    </w:rPr>
  </w:style>
  <w:style w:type="paragraph" w:styleId="Prrafodelista">
    <w:name w:val="List Paragraph"/>
    <w:aliases w:val="Párrafo de lista1,EITI list,titulo 3,Bullets,List Paragraph,HOJA,Bolita,Párrafo de lista4,BOLADEF,Párrafo de lista3,Párrafo de lista21,BOLA,Nivel 1 OS,Colorful List Accent 1,Colorful List - Accent 11,Colorful List - Accent 111,Ha,VIÑETA"/>
    <w:basedOn w:val="Normal"/>
    <w:link w:val="PrrafodelistaCar"/>
    <w:uiPriority w:val="34"/>
    <w:qFormat/>
    <w:rsid w:val="00867F5C"/>
    <w:pPr>
      <w:ind w:left="720"/>
      <w:contextualSpacing/>
    </w:pPr>
  </w:style>
  <w:style w:type="paragraph" w:customStyle="1" w:styleId="Default">
    <w:name w:val="Default"/>
    <w:link w:val="DefaultCar"/>
    <w:rsid w:val="00867F5C"/>
    <w:pPr>
      <w:autoSpaceDE w:val="0"/>
      <w:autoSpaceDN w:val="0"/>
      <w:adjustRightInd w:val="0"/>
      <w:spacing w:after="0" w:line="240" w:lineRule="auto"/>
    </w:pPr>
    <w:rPr>
      <w:rFonts w:ascii="Times New Roman" w:eastAsia="Times New Roman" w:hAnsi="Times New Roman" w:cs="Times New Roman"/>
      <w:color w:val="000000"/>
      <w:sz w:val="24"/>
      <w:szCs w:val="24"/>
      <w:lang w:eastAsia="es-CO"/>
    </w:rPr>
  </w:style>
  <w:style w:type="paragraph" w:styleId="Ttulo">
    <w:name w:val="Title"/>
    <w:basedOn w:val="Normal"/>
    <w:link w:val="TtuloCar"/>
    <w:uiPriority w:val="99"/>
    <w:qFormat/>
    <w:rsid w:val="00867F5C"/>
    <w:pPr>
      <w:jc w:val="center"/>
    </w:pPr>
    <w:rPr>
      <w:rFonts w:ascii="Trebuchet MS" w:hAnsi="Trebuchet MS" w:cs="Trebuchet MS"/>
      <w:b/>
      <w:bCs/>
      <w:sz w:val="26"/>
      <w:szCs w:val="26"/>
      <w:lang w:val="es-ES_tradnl"/>
    </w:rPr>
  </w:style>
  <w:style w:type="character" w:customStyle="1" w:styleId="TtuloCar">
    <w:name w:val="Título Car"/>
    <w:basedOn w:val="Fuentedeprrafopredeter"/>
    <w:link w:val="Ttulo"/>
    <w:uiPriority w:val="99"/>
    <w:rsid w:val="00867F5C"/>
    <w:rPr>
      <w:rFonts w:ascii="Trebuchet MS" w:eastAsia="Times New Roman" w:hAnsi="Trebuchet MS" w:cs="Trebuchet MS"/>
      <w:b/>
      <w:bCs/>
      <w:sz w:val="26"/>
      <w:szCs w:val="26"/>
      <w:lang w:val="es-ES_tradnl" w:eastAsia="es-ES"/>
    </w:rPr>
  </w:style>
  <w:style w:type="character" w:customStyle="1" w:styleId="DefaultCar">
    <w:name w:val="Default Car"/>
    <w:link w:val="Default"/>
    <w:locked/>
    <w:rsid w:val="00867F5C"/>
    <w:rPr>
      <w:rFonts w:ascii="Times New Roman" w:eastAsia="Times New Roman" w:hAnsi="Times New Roman" w:cs="Times New Roman"/>
      <w:color w:val="000000"/>
      <w:sz w:val="24"/>
      <w:szCs w:val="24"/>
      <w:lang w:eastAsia="es-CO"/>
    </w:rPr>
  </w:style>
  <w:style w:type="character" w:customStyle="1" w:styleId="PrrafodelistaCar">
    <w:name w:val="Párrafo de lista Car"/>
    <w:aliases w:val="Párrafo de lista1 Car,EITI list Car,titulo 3 Car,Bullets Car,List Paragraph Car,HOJA Car,Bolita Car,Párrafo de lista4 Car,BOLADEF Car,Párrafo de lista3 Car,Párrafo de lista21 Car,BOLA Car,Nivel 1 OS Car,Colorful List Accent 1 Car"/>
    <w:basedOn w:val="Fuentedeprrafopredeter"/>
    <w:link w:val="Prrafodelista"/>
    <w:uiPriority w:val="34"/>
    <w:qFormat/>
    <w:rsid w:val="00867F5C"/>
    <w:rPr>
      <w:rFonts w:ascii="Arial Narrow" w:eastAsia="Times New Roman" w:hAnsi="Arial Narrow" w:cs="Times New Roman"/>
      <w:sz w:val="24"/>
      <w:szCs w:val="24"/>
      <w:lang w:val="es-ES" w:eastAsia="es-ES"/>
    </w:rPr>
  </w:style>
  <w:style w:type="paragraph" w:styleId="Textoindependiente">
    <w:name w:val="Body Text"/>
    <w:aliases w:val="body text,bt,Texto independiente Car Car,Texto independiente Car Car Car Car Car Car,Texto independiente Car Car Car Car,Texto independiente Car Car Car Car Car,Inicio,Bodytext,body tesx,contents,TextindepT2"/>
    <w:basedOn w:val="Normal"/>
    <w:link w:val="TextoindependienteCar1"/>
    <w:rsid w:val="00867F5C"/>
    <w:rPr>
      <w:rFonts w:ascii="Times New Roman" w:hAnsi="Times New Roman"/>
      <w:sz w:val="18"/>
      <w:szCs w:val="20"/>
    </w:rPr>
  </w:style>
  <w:style w:type="character" w:customStyle="1" w:styleId="TextoindependienteCar">
    <w:name w:val="Texto independiente Car"/>
    <w:basedOn w:val="Fuentedeprrafopredeter"/>
    <w:uiPriority w:val="99"/>
    <w:semiHidden/>
    <w:rsid w:val="00867F5C"/>
    <w:rPr>
      <w:rFonts w:ascii="Arial Narrow" w:eastAsia="Times New Roman" w:hAnsi="Arial Narrow" w:cs="Times New Roman"/>
      <w:sz w:val="24"/>
      <w:szCs w:val="24"/>
      <w:lang w:val="es-ES" w:eastAsia="es-ES"/>
    </w:rPr>
  </w:style>
  <w:style w:type="character" w:customStyle="1" w:styleId="TextoindependienteCar1">
    <w:name w:val="Texto independiente Car1"/>
    <w:aliases w:val="body text Car,bt Car,Texto independiente Car Car Car,Texto independiente Car Car Car Car Car Car Car,Texto independiente Car Car Car Car Car1,Texto independiente Car Car Car Car Car Car1,Inicio Car,Bodytext Car,body tesx Car"/>
    <w:basedOn w:val="Fuentedeprrafopredeter"/>
    <w:link w:val="Textoindependiente"/>
    <w:locked/>
    <w:rsid w:val="00867F5C"/>
    <w:rPr>
      <w:rFonts w:ascii="Times New Roman" w:eastAsia="Times New Roman" w:hAnsi="Times New Roman" w:cs="Times New Roman"/>
      <w:sz w:val="18"/>
      <w:szCs w:val="20"/>
      <w:lang w:val="es-ES" w:eastAsia="es-ES"/>
    </w:rPr>
  </w:style>
  <w:style w:type="character" w:customStyle="1" w:styleId="Ttulo4Car">
    <w:name w:val="Título 4 Car"/>
    <w:basedOn w:val="Fuentedeprrafopredeter"/>
    <w:link w:val="Ttulo4"/>
    <w:uiPriority w:val="9"/>
    <w:semiHidden/>
    <w:rsid w:val="00033BE9"/>
    <w:rPr>
      <w:rFonts w:asciiTheme="majorHAnsi" w:eastAsiaTheme="majorEastAsia" w:hAnsiTheme="majorHAnsi" w:cstheme="majorBidi"/>
      <w:b/>
      <w:bCs/>
      <w:i/>
      <w:iCs/>
      <w:color w:val="4F81BD" w:themeColor="accent1"/>
      <w:sz w:val="24"/>
      <w:szCs w:val="24"/>
      <w:lang w:val="es-ES" w:eastAsia="es-ES"/>
    </w:rPr>
  </w:style>
  <w:style w:type="paragraph" w:styleId="Textoindependiente2">
    <w:name w:val="Body Text 2"/>
    <w:basedOn w:val="Normal"/>
    <w:link w:val="Textoindependiente2Car"/>
    <w:uiPriority w:val="99"/>
    <w:semiHidden/>
    <w:unhideWhenUsed/>
    <w:rsid w:val="00033BE9"/>
    <w:pPr>
      <w:spacing w:after="120" w:line="480" w:lineRule="auto"/>
    </w:pPr>
  </w:style>
  <w:style w:type="character" w:customStyle="1" w:styleId="Textoindependiente2Car">
    <w:name w:val="Texto independiente 2 Car"/>
    <w:basedOn w:val="Fuentedeprrafopredeter"/>
    <w:link w:val="Textoindependiente2"/>
    <w:uiPriority w:val="99"/>
    <w:semiHidden/>
    <w:rsid w:val="00033BE9"/>
    <w:rPr>
      <w:rFonts w:ascii="Arial Narrow" w:eastAsia="Times New Roman" w:hAnsi="Arial Narrow" w:cs="Times New Roman"/>
      <w:sz w:val="24"/>
      <w:szCs w:val="24"/>
      <w:lang w:val="es-ES" w:eastAsia="es-ES"/>
    </w:rPr>
  </w:style>
  <w:style w:type="table" w:customStyle="1" w:styleId="Tabladecuadrcula4-nfasis11">
    <w:name w:val="Tabla de cuadrícula 4 - Énfasis 11"/>
    <w:basedOn w:val="Tablanormal"/>
    <w:uiPriority w:val="49"/>
    <w:rsid w:val="00046874"/>
    <w:pPr>
      <w:spacing w:after="0" w:line="240" w:lineRule="auto"/>
    </w:pPr>
    <w:rPr>
      <w:rFonts w:ascii="Times New Roman" w:eastAsia="Times New Roman" w:hAnsi="Times New Roman" w:cs="Times New Roman"/>
      <w:sz w:val="20"/>
      <w:szCs w:val="20"/>
      <w:lang w:eastAsia="es-CO"/>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styleId="Hipervnculo">
    <w:name w:val="Hyperlink"/>
    <w:basedOn w:val="Fuentedeprrafopredeter"/>
    <w:uiPriority w:val="99"/>
    <w:unhideWhenUsed/>
    <w:rsid w:val="00046874"/>
    <w:rPr>
      <w:color w:val="0000FF"/>
      <w:u w:val="single"/>
    </w:rPr>
  </w:style>
  <w:style w:type="paragraph" w:styleId="Textocomentario">
    <w:name w:val="annotation text"/>
    <w:basedOn w:val="Normal"/>
    <w:link w:val="TextocomentarioCar"/>
    <w:uiPriority w:val="99"/>
    <w:rsid w:val="00AD276B"/>
    <w:pPr>
      <w:jc w:val="left"/>
    </w:pPr>
    <w:rPr>
      <w:rFonts w:ascii="Times New Roman" w:hAnsi="Times New Roman"/>
      <w:sz w:val="20"/>
      <w:szCs w:val="20"/>
    </w:rPr>
  </w:style>
  <w:style w:type="character" w:customStyle="1" w:styleId="TextocomentarioCar">
    <w:name w:val="Texto comentario Car"/>
    <w:basedOn w:val="Fuentedeprrafopredeter"/>
    <w:link w:val="Textocomentario"/>
    <w:uiPriority w:val="99"/>
    <w:rsid w:val="00AD276B"/>
    <w:rPr>
      <w:rFonts w:ascii="Times New Roman" w:eastAsia="Times New Roman" w:hAnsi="Times New Roman" w:cs="Times New Roman"/>
      <w:sz w:val="20"/>
      <w:szCs w:val="20"/>
      <w:lang w:val="es-ES" w:eastAsia="es-ES"/>
    </w:rPr>
  </w:style>
  <w:style w:type="paragraph" w:customStyle="1" w:styleId="Textoindependiente31">
    <w:name w:val="Texto independiente 31"/>
    <w:basedOn w:val="Normal"/>
    <w:rsid w:val="00AD276B"/>
    <w:rPr>
      <w:rFonts w:ascii="Arial" w:hAnsi="Arial"/>
      <w:szCs w:val="20"/>
      <w:lang w:val="es-ES_tradnl"/>
    </w:rPr>
  </w:style>
  <w:style w:type="character" w:customStyle="1" w:styleId="TextonotapieCar">
    <w:name w:val="Texto nota pie Car"/>
    <w:aliases w:val="ft Car1,texto de nota al pie Car,Nota a pie/Bibliog Car,Texto nota pie Car Car Car,Car1 Car Car Car,Car1 Car2 Car,ft Car Car Car,ft Car Car1,Texto nota pie Car11 Car,Texto nota pie Car Car1 Car,Car1 Car Car1 Car,Car1 Car21 Car,f Car"/>
    <w:basedOn w:val="Fuentedeprrafopredeter"/>
    <w:link w:val="Textonotapie"/>
    <w:uiPriority w:val="99"/>
    <w:locked/>
    <w:rsid w:val="00FD0FBB"/>
    <w:rPr>
      <w:rFonts w:ascii="Calibri" w:hAnsi="Calibri"/>
    </w:rPr>
  </w:style>
  <w:style w:type="paragraph" w:styleId="Textonotapie">
    <w:name w:val="footnote text"/>
    <w:aliases w:val="ft,texto de nota al pie,Nota a pie/Bibliog,Texto nota pie Car Car,Car1 Car Car,Car1 Car2,ft Car Car,ft Car,Texto nota pie Car11,Texto nota pie Car Car1,Car1 Car Car1,Car1 Car21,Car11 Car Car,Car11 Car,Car1, Car1 Car Car, Car1 Car2, Car1,f"/>
    <w:basedOn w:val="Normal"/>
    <w:link w:val="TextonotapieCar"/>
    <w:uiPriority w:val="99"/>
    <w:unhideWhenUsed/>
    <w:qFormat/>
    <w:rsid w:val="00FD0FBB"/>
    <w:pPr>
      <w:jc w:val="left"/>
    </w:pPr>
    <w:rPr>
      <w:rFonts w:ascii="Calibri" w:eastAsiaTheme="minorHAnsi" w:hAnsi="Calibri" w:cstheme="minorBidi"/>
      <w:sz w:val="22"/>
      <w:szCs w:val="22"/>
      <w:lang w:val="es-CO" w:eastAsia="en-US"/>
    </w:rPr>
  </w:style>
  <w:style w:type="character" w:customStyle="1" w:styleId="TextonotapieCar1">
    <w:name w:val="Texto nota pie Car1"/>
    <w:basedOn w:val="Fuentedeprrafopredeter"/>
    <w:uiPriority w:val="99"/>
    <w:semiHidden/>
    <w:rsid w:val="00FD0FBB"/>
    <w:rPr>
      <w:rFonts w:ascii="Arial Narrow" w:eastAsia="Times New Roman" w:hAnsi="Arial Narrow" w:cs="Times New Roman"/>
      <w:sz w:val="20"/>
      <w:szCs w:val="20"/>
      <w:lang w:val="es-ES" w:eastAsia="es-ES"/>
    </w:rPr>
  </w:style>
  <w:style w:type="table" w:styleId="Sombreadomedio1-nfasis1">
    <w:name w:val="Medium Shading 1 Accent 1"/>
    <w:basedOn w:val="Tablanormal"/>
    <w:uiPriority w:val="63"/>
    <w:rsid w:val="00C0404E"/>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character" w:styleId="Hipervnculovisitado">
    <w:name w:val="FollowedHyperlink"/>
    <w:basedOn w:val="Fuentedeprrafopredeter"/>
    <w:uiPriority w:val="99"/>
    <w:semiHidden/>
    <w:unhideWhenUsed/>
    <w:rsid w:val="001E67C2"/>
    <w:rPr>
      <w:color w:val="800080" w:themeColor="followedHyperlink"/>
      <w:u w:val="single"/>
    </w:rPr>
  </w:style>
  <w:style w:type="character" w:styleId="Refdecomentario">
    <w:name w:val="annotation reference"/>
    <w:basedOn w:val="Fuentedeprrafopredeter"/>
    <w:uiPriority w:val="99"/>
    <w:semiHidden/>
    <w:unhideWhenUsed/>
    <w:rsid w:val="001E67C2"/>
    <w:rPr>
      <w:sz w:val="16"/>
      <w:szCs w:val="16"/>
    </w:rPr>
  </w:style>
  <w:style w:type="paragraph" w:styleId="Asuntodelcomentario">
    <w:name w:val="annotation subject"/>
    <w:basedOn w:val="Textocomentario"/>
    <w:next w:val="Textocomentario"/>
    <w:link w:val="AsuntodelcomentarioCar"/>
    <w:uiPriority w:val="99"/>
    <w:semiHidden/>
    <w:unhideWhenUsed/>
    <w:rsid w:val="001E67C2"/>
    <w:pPr>
      <w:jc w:val="both"/>
    </w:pPr>
    <w:rPr>
      <w:rFonts w:ascii="Arial Narrow" w:hAnsi="Arial Narrow"/>
      <w:b/>
      <w:bCs/>
    </w:rPr>
  </w:style>
  <w:style w:type="character" w:customStyle="1" w:styleId="AsuntodelcomentarioCar">
    <w:name w:val="Asunto del comentario Car"/>
    <w:basedOn w:val="TextocomentarioCar"/>
    <w:link w:val="Asuntodelcomentario"/>
    <w:uiPriority w:val="99"/>
    <w:semiHidden/>
    <w:rsid w:val="001E67C2"/>
    <w:rPr>
      <w:rFonts w:ascii="Arial Narrow" w:eastAsia="Times New Roman" w:hAnsi="Arial Narrow" w:cs="Times New Roman"/>
      <w:b/>
      <w:bCs/>
      <w:sz w:val="20"/>
      <w:szCs w:val="20"/>
      <w:lang w:val="es-ES" w:eastAsia="es-ES"/>
    </w:rPr>
  </w:style>
  <w:style w:type="table" w:styleId="Tabladelista3-nfasis1">
    <w:name w:val="List Table 3 Accent 1"/>
    <w:basedOn w:val="Tablanormal"/>
    <w:uiPriority w:val="48"/>
    <w:rsid w:val="00542B6D"/>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styleId="Revisin">
    <w:name w:val="Revision"/>
    <w:hidden/>
    <w:uiPriority w:val="99"/>
    <w:semiHidden/>
    <w:rsid w:val="003210E8"/>
    <w:pPr>
      <w:spacing w:after="0" w:line="240" w:lineRule="auto"/>
    </w:pPr>
    <w:rPr>
      <w:rFonts w:ascii="Arial Narrow" w:eastAsia="Times New Roman" w:hAnsi="Arial Narrow" w:cs="Times New Roman"/>
      <w:sz w:val="24"/>
      <w:szCs w:val="24"/>
      <w:lang w:val="es-ES" w:eastAsia="es-ES"/>
    </w:rPr>
  </w:style>
  <w:style w:type="paragraph" w:styleId="NormalWeb">
    <w:name w:val="Normal (Web)"/>
    <w:basedOn w:val="Normal"/>
    <w:link w:val="NormalWebCar"/>
    <w:uiPriority w:val="99"/>
    <w:unhideWhenUsed/>
    <w:rsid w:val="009F26F2"/>
    <w:pPr>
      <w:spacing w:before="100" w:beforeAutospacing="1" w:after="100" w:afterAutospacing="1"/>
      <w:jc w:val="left"/>
    </w:pPr>
    <w:rPr>
      <w:rFonts w:ascii="Times New Roman" w:hAnsi="Times New Roman"/>
      <w:lang w:val="es-CO" w:eastAsia="es-CO"/>
    </w:rPr>
  </w:style>
  <w:style w:type="character" w:customStyle="1" w:styleId="Ttulo3Car">
    <w:name w:val="Título 3 Car"/>
    <w:basedOn w:val="Fuentedeprrafopredeter"/>
    <w:link w:val="Ttulo3"/>
    <w:uiPriority w:val="9"/>
    <w:rsid w:val="00360C31"/>
    <w:rPr>
      <w:rFonts w:ascii="Cambria" w:eastAsia="Times New Roman" w:hAnsi="Cambria" w:cs="Times New Roman"/>
      <w:b/>
      <w:bCs/>
      <w:sz w:val="26"/>
      <w:szCs w:val="26"/>
      <w:lang w:val="es-ES" w:eastAsia="es-ES"/>
    </w:rPr>
  </w:style>
  <w:style w:type="character" w:customStyle="1" w:styleId="Ttulo2Car">
    <w:name w:val="Título 2 Car"/>
    <w:basedOn w:val="Fuentedeprrafopredeter"/>
    <w:link w:val="Ttulo2"/>
    <w:uiPriority w:val="9"/>
    <w:rsid w:val="00985007"/>
    <w:rPr>
      <w:rFonts w:asciiTheme="majorHAnsi" w:eastAsiaTheme="majorEastAsia" w:hAnsiTheme="majorHAnsi" w:cstheme="majorBidi"/>
      <w:color w:val="365F91" w:themeColor="accent1" w:themeShade="BF"/>
      <w:sz w:val="26"/>
      <w:szCs w:val="26"/>
      <w:lang w:val="es-ES" w:eastAsia="es-ES"/>
    </w:rPr>
  </w:style>
  <w:style w:type="paragraph" w:styleId="Sinespaciado">
    <w:name w:val="No Spacing"/>
    <w:link w:val="SinespaciadoCar"/>
    <w:uiPriority w:val="1"/>
    <w:qFormat/>
    <w:rsid w:val="00C33E7E"/>
    <w:pPr>
      <w:spacing w:after="0" w:line="240" w:lineRule="auto"/>
      <w:jc w:val="both"/>
    </w:pPr>
    <w:rPr>
      <w:rFonts w:ascii="Arial Narrow" w:eastAsia="Times New Roman" w:hAnsi="Arial Narrow" w:cs="Times New Roman"/>
      <w:sz w:val="24"/>
      <w:szCs w:val="24"/>
      <w:lang w:val="es-ES" w:eastAsia="es-ES"/>
    </w:rPr>
  </w:style>
  <w:style w:type="paragraph" w:customStyle="1" w:styleId="pf0">
    <w:name w:val="pf0"/>
    <w:basedOn w:val="Normal"/>
    <w:rsid w:val="009E58BF"/>
    <w:pPr>
      <w:spacing w:before="100" w:beforeAutospacing="1" w:after="100" w:afterAutospacing="1"/>
      <w:jc w:val="left"/>
    </w:pPr>
    <w:rPr>
      <w:rFonts w:ascii="Times New Roman" w:hAnsi="Times New Roman"/>
      <w:lang w:val="es-CO" w:eastAsia="es-CO"/>
    </w:rPr>
  </w:style>
  <w:style w:type="character" w:customStyle="1" w:styleId="cf01">
    <w:name w:val="cf01"/>
    <w:basedOn w:val="Fuentedeprrafopredeter"/>
    <w:rsid w:val="009E58BF"/>
    <w:rPr>
      <w:rFonts w:ascii="Segoe UI" w:hAnsi="Segoe UI" w:cs="Segoe UI" w:hint="default"/>
      <w:sz w:val="18"/>
      <w:szCs w:val="18"/>
    </w:rPr>
  </w:style>
  <w:style w:type="character" w:customStyle="1" w:styleId="cf21">
    <w:name w:val="cf21"/>
    <w:basedOn w:val="Fuentedeprrafopredeter"/>
    <w:rsid w:val="009E58BF"/>
    <w:rPr>
      <w:rFonts w:ascii="Segoe UI" w:hAnsi="Segoe UI" w:cs="Segoe UI" w:hint="default"/>
      <w:i/>
      <w:iCs/>
      <w:sz w:val="18"/>
      <w:szCs w:val="18"/>
    </w:rPr>
  </w:style>
  <w:style w:type="character" w:styleId="nfasis">
    <w:name w:val="Emphasis"/>
    <w:basedOn w:val="Fuentedeprrafopredeter"/>
    <w:uiPriority w:val="20"/>
    <w:qFormat/>
    <w:rsid w:val="00FF3B99"/>
    <w:rPr>
      <w:i/>
      <w:iCs/>
    </w:rPr>
  </w:style>
  <w:style w:type="character" w:styleId="Nmerodepgina">
    <w:name w:val="page number"/>
    <w:basedOn w:val="Fuentedeprrafopredeter"/>
    <w:uiPriority w:val="99"/>
    <w:semiHidden/>
    <w:unhideWhenUsed/>
    <w:rsid w:val="00C0293C"/>
  </w:style>
  <w:style w:type="paragraph" w:customStyle="1" w:styleId="BodyText28">
    <w:name w:val="Body Text 28"/>
    <w:basedOn w:val="Normal"/>
    <w:rsid w:val="00F4626E"/>
    <w:pPr>
      <w:widowControl w:val="0"/>
      <w:overflowPunct w:val="0"/>
      <w:autoSpaceDE w:val="0"/>
      <w:autoSpaceDN w:val="0"/>
      <w:adjustRightInd w:val="0"/>
    </w:pPr>
    <w:rPr>
      <w:rFonts w:ascii="Arial" w:hAnsi="Arial"/>
      <w:sz w:val="22"/>
      <w:szCs w:val="20"/>
      <w:lang w:val="es-CO"/>
    </w:rPr>
  </w:style>
  <w:style w:type="paragraph" w:customStyle="1" w:styleId="Sangra2detindependiente1">
    <w:name w:val="Sangría 2 de t. independiente1"/>
    <w:basedOn w:val="Normal"/>
    <w:rsid w:val="00F4626E"/>
    <w:pPr>
      <w:ind w:left="284"/>
    </w:pPr>
    <w:rPr>
      <w:rFonts w:ascii="Arial" w:hAnsi="Arial"/>
      <w:szCs w:val="20"/>
      <w:lang w:val="es-ES_tradnl"/>
    </w:rPr>
  </w:style>
  <w:style w:type="table" w:customStyle="1" w:styleId="Tabladecuadrcula4-nfasis12">
    <w:name w:val="Tabla de cuadrícula 4 - Énfasis 12"/>
    <w:basedOn w:val="Tablanormal"/>
    <w:uiPriority w:val="49"/>
    <w:rsid w:val="00F4626E"/>
    <w:pPr>
      <w:spacing w:after="0" w:line="240" w:lineRule="auto"/>
    </w:pPr>
    <w:rPr>
      <w:rFonts w:ascii="Times New Roman" w:eastAsia="Times New Roman" w:hAnsi="Times New Roman" w:cs="Times New Roman"/>
      <w:sz w:val="20"/>
      <w:szCs w:val="20"/>
      <w:lang w:eastAsia="es-CO"/>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SinespaciadoCar">
    <w:name w:val="Sin espaciado Car"/>
    <w:link w:val="Sinespaciado"/>
    <w:uiPriority w:val="1"/>
    <w:rsid w:val="00F4626E"/>
    <w:rPr>
      <w:rFonts w:ascii="Arial Narrow" w:eastAsia="Times New Roman" w:hAnsi="Arial Narrow" w:cs="Times New Roman"/>
      <w:sz w:val="24"/>
      <w:szCs w:val="24"/>
      <w:lang w:val="es-ES" w:eastAsia="es-ES"/>
    </w:rPr>
  </w:style>
  <w:style w:type="paragraph" w:customStyle="1" w:styleId="Yanina1">
    <w:name w:val="Yanina 1"/>
    <w:basedOn w:val="Ttulo1"/>
    <w:rsid w:val="00EC304F"/>
    <w:pPr>
      <w:tabs>
        <w:tab w:val="left" w:pos="-426"/>
        <w:tab w:val="num" w:pos="720"/>
        <w:tab w:val="left" w:pos="9180"/>
        <w:tab w:val="left" w:pos="9356"/>
        <w:tab w:val="left" w:pos="11340"/>
      </w:tabs>
      <w:spacing w:after="100" w:afterAutospacing="1"/>
      <w:ind w:left="720" w:hanging="360"/>
    </w:pPr>
    <w:rPr>
      <w:rFonts w:ascii="Arial" w:hAnsi="Arial" w:cs="Times New Roman"/>
      <w:bCs w:val="0"/>
      <w:caps/>
      <w:szCs w:val="24"/>
      <w:lang w:val="es-CO"/>
    </w:rPr>
  </w:style>
  <w:style w:type="character" w:customStyle="1" w:styleId="Ninguno">
    <w:name w:val="Ninguno"/>
    <w:rsid w:val="00EC304F"/>
  </w:style>
  <w:style w:type="character" w:customStyle="1" w:styleId="NormalWebCar">
    <w:name w:val="Normal (Web) Car"/>
    <w:basedOn w:val="Fuentedeprrafopredeter"/>
    <w:link w:val="NormalWeb"/>
    <w:uiPriority w:val="99"/>
    <w:locked/>
    <w:rsid w:val="00EC304F"/>
    <w:rPr>
      <w:rFonts w:ascii="Times New Roman" w:eastAsia="Times New Roman" w:hAnsi="Times New Roman" w:cs="Times New Roman"/>
      <w:sz w:val="24"/>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319481">
      <w:bodyDiv w:val="1"/>
      <w:marLeft w:val="0"/>
      <w:marRight w:val="0"/>
      <w:marTop w:val="0"/>
      <w:marBottom w:val="0"/>
      <w:divBdr>
        <w:top w:val="none" w:sz="0" w:space="0" w:color="auto"/>
        <w:left w:val="none" w:sz="0" w:space="0" w:color="auto"/>
        <w:bottom w:val="none" w:sz="0" w:space="0" w:color="auto"/>
        <w:right w:val="none" w:sz="0" w:space="0" w:color="auto"/>
      </w:divBdr>
    </w:div>
    <w:div w:id="444235635">
      <w:bodyDiv w:val="1"/>
      <w:marLeft w:val="0"/>
      <w:marRight w:val="0"/>
      <w:marTop w:val="0"/>
      <w:marBottom w:val="0"/>
      <w:divBdr>
        <w:top w:val="none" w:sz="0" w:space="0" w:color="auto"/>
        <w:left w:val="none" w:sz="0" w:space="0" w:color="auto"/>
        <w:bottom w:val="none" w:sz="0" w:space="0" w:color="auto"/>
        <w:right w:val="none" w:sz="0" w:space="0" w:color="auto"/>
      </w:divBdr>
    </w:div>
    <w:div w:id="578296037">
      <w:bodyDiv w:val="1"/>
      <w:marLeft w:val="0"/>
      <w:marRight w:val="0"/>
      <w:marTop w:val="0"/>
      <w:marBottom w:val="0"/>
      <w:divBdr>
        <w:top w:val="none" w:sz="0" w:space="0" w:color="auto"/>
        <w:left w:val="none" w:sz="0" w:space="0" w:color="auto"/>
        <w:bottom w:val="none" w:sz="0" w:space="0" w:color="auto"/>
        <w:right w:val="none" w:sz="0" w:space="0" w:color="auto"/>
      </w:divBdr>
    </w:div>
    <w:div w:id="580725969">
      <w:bodyDiv w:val="1"/>
      <w:marLeft w:val="0"/>
      <w:marRight w:val="0"/>
      <w:marTop w:val="0"/>
      <w:marBottom w:val="0"/>
      <w:divBdr>
        <w:top w:val="none" w:sz="0" w:space="0" w:color="auto"/>
        <w:left w:val="none" w:sz="0" w:space="0" w:color="auto"/>
        <w:bottom w:val="none" w:sz="0" w:space="0" w:color="auto"/>
        <w:right w:val="none" w:sz="0" w:space="0" w:color="auto"/>
      </w:divBdr>
    </w:div>
    <w:div w:id="1227375503">
      <w:bodyDiv w:val="1"/>
      <w:marLeft w:val="0"/>
      <w:marRight w:val="0"/>
      <w:marTop w:val="0"/>
      <w:marBottom w:val="0"/>
      <w:divBdr>
        <w:top w:val="none" w:sz="0" w:space="0" w:color="auto"/>
        <w:left w:val="none" w:sz="0" w:space="0" w:color="auto"/>
        <w:bottom w:val="none" w:sz="0" w:space="0" w:color="auto"/>
        <w:right w:val="none" w:sz="0" w:space="0" w:color="auto"/>
      </w:divBdr>
    </w:div>
    <w:div w:id="1418207383">
      <w:bodyDiv w:val="1"/>
      <w:marLeft w:val="0"/>
      <w:marRight w:val="0"/>
      <w:marTop w:val="0"/>
      <w:marBottom w:val="0"/>
      <w:divBdr>
        <w:top w:val="none" w:sz="0" w:space="0" w:color="auto"/>
        <w:left w:val="none" w:sz="0" w:space="0" w:color="auto"/>
        <w:bottom w:val="none" w:sz="0" w:space="0" w:color="auto"/>
        <w:right w:val="none" w:sz="0" w:space="0" w:color="auto"/>
      </w:divBdr>
    </w:div>
    <w:div w:id="1983458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minsalud.gov.co/manualcontratacion/index.html" TargetMode="External"/><Relationship Id="rId18" Type="http://schemas.openxmlformats.org/officeDocument/2006/relationships/hyperlink" Target="https://www.minsalud.gov.co/manualcontratacion/index.html"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minsalud.gov.co/manualcontratacion/index.html" TargetMode="External"/><Relationship Id="rId7" Type="http://schemas.openxmlformats.org/officeDocument/2006/relationships/settings" Target="settings.xml"/><Relationship Id="rId12" Type="http://schemas.openxmlformats.org/officeDocument/2006/relationships/hyperlink" Target="https://intranet.minsalud.gov.co/Sistema-integrado/Mapa-de-procesos/Documentosmapa/GCOS04.pdf" TargetMode="External"/><Relationship Id="rId17" Type="http://schemas.openxmlformats.org/officeDocument/2006/relationships/hyperlink" Target="https://www.minsalud.gov.co/manualcontratacion/index.html"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minsalud.gov.co/manualcontratacion/index.html" TargetMode="External"/><Relationship Id="rId20" Type="http://schemas.openxmlformats.org/officeDocument/2006/relationships/hyperlink" Target="https://www.minsalud.gov.co/manualcontratacion/index.htm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insalud.gov.co/manualcontratacion/index.html" TargetMode="External"/><Relationship Id="rId24" Type="http://schemas.openxmlformats.org/officeDocument/2006/relationships/hyperlink" Target="http://www.mincit.gov.co/CMSPages/GetFile.aspx?guid=91168e85-2d3f-4b25-b98c-75c559b9017c" TargetMode="External"/><Relationship Id="rId5" Type="http://schemas.openxmlformats.org/officeDocument/2006/relationships/numbering" Target="numbering.xml"/><Relationship Id="rId15" Type="http://schemas.openxmlformats.org/officeDocument/2006/relationships/hyperlink" Target="https://www.minsalud.gov.co/manualcontratacion/index.html" TargetMode="External"/><Relationship Id="rId23" Type="http://schemas.openxmlformats.org/officeDocument/2006/relationships/hyperlink" Target="http://www.colombiacompraeficiente.gov.co"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minsalud.gov.co/manualcontratacion/index.htm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minsalud.gov.co/manualcontratacion/index.html" TargetMode="External"/><Relationship Id="rId22" Type="http://schemas.openxmlformats.org/officeDocument/2006/relationships/hyperlink" Target="http://www.colombiacompra.gov.co"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BD5775FF98FF6B44AFB52C863102E6A5" ma:contentTypeVersion="13" ma:contentTypeDescription="Crear nuevo documento." ma:contentTypeScope="" ma:versionID="c3a90e11c9b47321686e218f90748cae">
  <xsd:schema xmlns:xsd="http://www.w3.org/2001/XMLSchema" xmlns:xs="http://www.w3.org/2001/XMLSchema" xmlns:p="http://schemas.microsoft.com/office/2006/metadata/properties" xmlns:ns3="3289b6b8-7026-4b23-9165-78c2ea530a88" xmlns:ns4="6eaf87d2-85b6-47e1-97b0-80f61fd71f53" targetNamespace="http://schemas.microsoft.com/office/2006/metadata/properties" ma:root="true" ma:fieldsID="c595db6e0c3168c876252ac3bf8b95ad" ns3:_="" ns4:_="">
    <xsd:import namespace="3289b6b8-7026-4b23-9165-78c2ea530a88"/>
    <xsd:import namespace="6eaf87d2-85b6-47e1-97b0-80f61fd71f5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9b6b8-7026-4b23-9165-78c2ea530a88"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SharingHintHash" ma:index="10" nillable="true" ma:displayName="Hash de la sugerencia para comparti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eaf87d2-85b6-47e1-97b0-80f61fd71f5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541D3E-A489-4B12-B62A-EA1A0A577656}">
  <ds:schemaRefs>
    <ds:schemaRef ds:uri="http://schemas.openxmlformats.org/officeDocument/2006/bibliography"/>
  </ds:schemaRefs>
</ds:datastoreItem>
</file>

<file path=customXml/itemProps2.xml><?xml version="1.0" encoding="utf-8"?>
<ds:datastoreItem xmlns:ds="http://schemas.openxmlformats.org/officeDocument/2006/customXml" ds:itemID="{455A3652-BB98-47CC-A2CF-732BE09959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E02D28-8D83-4EDD-8B9F-9F02C65D59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9b6b8-7026-4b23-9165-78c2ea530a88"/>
    <ds:schemaRef ds:uri="6eaf87d2-85b6-47e1-97b0-80f61fd71f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CD6FD6-BA03-4EDD-A179-47696E6C02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10012</Words>
  <Characters>55070</Characters>
  <Application>Microsoft Office Word</Application>
  <DocSecurity>0</DocSecurity>
  <Lines>458</Lines>
  <Paragraphs>129</Paragraphs>
  <ScaleCrop>false</ScaleCrop>
  <HeadingPairs>
    <vt:vector size="2" baseType="variant">
      <vt:variant>
        <vt:lpstr>Título</vt:lpstr>
      </vt:variant>
      <vt:variant>
        <vt:i4>1</vt:i4>
      </vt:variant>
    </vt:vector>
  </HeadingPairs>
  <TitlesOfParts>
    <vt:vector size="1" baseType="lpstr">
      <vt:lpstr>GCOF21 Estudios previos prestación servicios profesionales apoyo gestión</vt:lpstr>
    </vt:vector>
  </TitlesOfParts>
  <Company>Hewlett-Packard Company</Company>
  <LinksUpToDate>false</LinksUpToDate>
  <CharactersWithSpaces>64953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GCOF21 Estudios previos prestación servicios profesionales apoyo gestión</dc:title>
  <dc:creator>Javier Andres Niño Parrado</dc:creator>
  <cp:lastModifiedBy>Lina Marcela Lozano Carvajal</cp:lastModifiedBy>
  <cp:revision>2</cp:revision>
  <cp:lastPrinted>2019-12-17T22:25:00Z</cp:lastPrinted>
  <dcterms:created xsi:type="dcterms:W3CDTF">2024-09-18T18:04:00Z</dcterms:created>
  <dcterms:modified xsi:type="dcterms:W3CDTF">2024-09-18T18:04:00Z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7d9235404034b618a5fc349e8483915">
    <vt:lpwstr/>
  </property>
  <property fmtid="{D5CDD505-2E9C-101B-9397-08002B2CF9AE}" pid="3" name="TaxKeyword">
    <vt:lpwstr/>
  </property>
  <property fmtid="{D5CDD505-2E9C-101B-9397-08002B2CF9AE}" pid="4" name="Categoría doc">
    <vt:lpwstr>32;#Formatos|704a239a-4231-409a-9dc1-f45beee493d4</vt:lpwstr>
  </property>
  <property fmtid="{D5CDD505-2E9C-101B-9397-08002B2CF9AE}" pid="5" name="_dlc_DocIdItemGuid">
    <vt:lpwstr>9710dae4-72c4-4820-968c-31d2d3215f6b</vt:lpwstr>
  </property>
  <property fmtid="{D5CDD505-2E9C-101B-9397-08002B2CF9AE}" pid="6" name="Subcategoría">
    <vt:lpwstr>62</vt:lpwstr>
  </property>
  <property fmtid="{D5CDD505-2E9C-101B-9397-08002B2CF9AE}" pid="7" name="ContentTypeId">
    <vt:lpwstr>0x010100BD5775FF98FF6B44AFB52C863102E6A5</vt:lpwstr>
  </property>
  <property fmtid="{D5CDD505-2E9C-101B-9397-08002B2CF9AE}" pid="8" name="TaxKeywordTaxHTField">
    <vt:lpwstr/>
  </property>
  <property fmtid="{D5CDD505-2E9C-101B-9397-08002B2CF9AE}" pid="9" name="Categoría">
    <vt:lpwstr/>
  </property>
  <property fmtid="{D5CDD505-2E9C-101B-9397-08002B2CF9AE}" pid="10" name="Tipo documento">
    <vt:lpwstr>Formatos /Otros</vt:lpwstr>
  </property>
  <property fmtid="{D5CDD505-2E9C-101B-9397-08002B2CF9AE}" pid="11" name="Proceso">
    <vt:lpwstr>Gestión contractual</vt:lpwstr>
  </property>
  <property fmtid="{D5CDD505-2E9C-101B-9397-08002B2CF9AE}" pid="12" name="Tipo proceso">
    <vt:lpwstr>Apoyo</vt:lpwstr>
  </property>
  <property fmtid="{D5CDD505-2E9C-101B-9397-08002B2CF9AE}" pid="13" name="Tipo de documento">
    <vt:lpwstr>127;#Formatos|05e792ff-4853-47b9-bc29-3d55e58ea193</vt:lpwstr>
  </property>
  <property fmtid="{D5CDD505-2E9C-101B-9397-08002B2CF9AE}" pid="14" name="Nombre del proceso">
    <vt:lpwstr>139;#Gestión contractual|24800e7f-a228-464d-a7a7-d1b687749be6</vt:lpwstr>
  </property>
  <property fmtid="{D5CDD505-2E9C-101B-9397-08002B2CF9AE}" pid="15" name="Tipo de proceso">
    <vt:lpwstr>125;#Apoyo|43f3f02c-7911-4e19-a64b-c9f8747da881</vt:lpwstr>
  </property>
</Properties>
</file>